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B41B0" w14:textId="07C35374" w:rsidR="00FA7CAB" w:rsidRPr="009C4628" w:rsidRDefault="00FA7CAB" w:rsidP="00FA7CAB">
      <w:pPr>
        <w:rPr>
          <w:rFonts w:ascii="Arial" w:eastAsiaTheme="minorEastAsia" w:hAnsi="Arial" w:cs="Arial"/>
          <w:b/>
          <w:bCs/>
          <w:sz w:val="24"/>
          <w:lang w:eastAsia="zh-CN"/>
        </w:rPr>
      </w:pPr>
      <w:r w:rsidRPr="00D95CFF">
        <w:rPr>
          <w:rFonts w:ascii="Arial" w:hAnsi="Arial" w:cs="Arial"/>
          <w:b/>
          <w:bCs/>
          <w:sz w:val="24"/>
        </w:rPr>
        <w:t>3GPP TSG RAN WG</w:t>
      </w:r>
      <w:r w:rsidRPr="00D95CFF">
        <w:rPr>
          <w:rFonts w:ascii="Arial" w:eastAsiaTheme="minorEastAsia" w:hAnsi="Arial" w:cs="Arial"/>
          <w:b/>
          <w:bCs/>
          <w:sz w:val="24"/>
          <w:lang w:eastAsia="zh-CN"/>
        </w:rPr>
        <w:t>1</w:t>
      </w:r>
      <w:r w:rsidRPr="00D95CFF">
        <w:rPr>
          <w:rFonts w:ascii="Arial" w:hAnsi="Arial" w:cs="Arial"/>
          <w:b/>
          <w:bCs/>
          <w:sz w:val="24"/>
        </w:rPr>
        <w:t xml:space="preserve"> Meeting #1</w:t>
      </w:r>
      <w:r w:rsidR="0002655C">
        <w:rPr>
          <w:rFonts w:ascii="Arial" w:eastAsiaTheme="minorEastAsia" w:hAnsi="Arial" w:cs="Arial" w:hint="eastAsia"/>
          <w:b/>
          <w:bCs/>
          <w:sz w:val="24"/>
          <w:lang w:eastAsia="zh-CN"/>
        </w:rPr>
        <w:t>20</w:t>
      </w:r>
      <w:r w:rsidRPr="00D95CFF">
        <w:rPr>
          <w:rFonts w:ascii="Arial" w:hAnsi="Arial" w:cs="Arial"/>
          <w:b/>
          <w:bCs/>
          <w:sz w:val="24"/>
        </w:rPr>
        <w:t xml:space="preserve">      </w:t>
      </w:r>
      <w:r w:rsidRPr="00D95CFF">
        <w:rPr>
          <w:rFonts w:ascii="Arial" w:hAnsi="Arial" w:cs="Arial"/>
          <w:b/>
          <w:bCs/>
          <w:sz w:val="24"/>
        </w:rPr>
        <w:tab/>
        <w:t xml:space="preserve">                      </w:t>
      </w:r>
      <w:r>
        <w:rPr>
          <w:rFonts w:ascii="Arial" w:hAnsi="Arial" w:cs="Arial" w:hint="eastAsia"/>
          <w:b/>
          <w:bCs/>
          <w:sz w:val="24"/>
          <w:lang w:eastAsia="zh-CN"/>
        </w:rPr>
        <w:t xml:space="preserve"> </w:t>
      </w:r>
      <w:r>
        <w:rPr>
          <w:rFonts w:ascii="Arial" w:hAnsi="Arial" w:cs="Arial"/>
          <w:b/>
          <w:bCs/>
          <w:sz w:val="24"/>
          <w:lang w:eastAsia="zh-CN"/>
        </w:rPr>
        <w:t xml:space="preserve">                                   </w:t>
      </w:r>
      <w:r w:rsidR="00304F5F">
        <w:rPr>
          <w:rFonts w:ascii="Arial" w:hAnsi="Arial" w:cs="Arial"/>
          <w:b/>
          <w:bCs/>
          <w:sz w:val="24"/>
          <w:lang w:eastAsia="zh-CN"/>
        </w:rPr>
        <w:t xml:space="preserve">     </w:t>
      </w:r>
      <w:r w:rsidR="00BD7E08" w:rsidRPr="00BD7E08">
        <w:rPr>
          <w:rFonts w:ascii="Arial" w:hAnsi="Arial" w:cs="Arial"/>
          <w:b/>
          <w:bCs/>
          <w:sz w:val="24"/>
          <w:lang w:eastAsia="zh-CN"/>
        </w:rPr>
        <w:t>R1-2500929</w:t>
      </w:r>
    </w:p>
    <w:p w14:paraId="2B8077EF" w14:textId="227676B3" w:rsidR="0002655C" w:rsidRDefault="0002655C" w:rsidP="00FA7CAB">
      <w:pPr>
        <w:rPr>
          <w:rFonts w:ascii="Arial" w:eastAsiaTheme="minorEastAsia" w:hAnsi="Arial" w:cs="Arial"/>
          <w:b/>
          <w:bCs/>
          <w:noProof/>
          <w:sz w:val="24"/>
          <w:lang w:eastAsia="zh-CN"/>
        </w:rPr>
      </w:pPr>
      <w:r w:rsidRPr="0002655C">
        <w:rPr>
          <w:rFonts w:ascii="Arial" w:eastAsiaTheme="minorEastAsia" w:hAnsi="Arial" w:cs="Arial"/>
          <w:b/>
          <w:bCs/>
          <w:noProof/>
          <w:sz w:val="24"/>
          <w:lang w:eastAsia="zh-CN"/>
        </w:rPr>
        <w:t>Athens, Greece, February 17</w:t>
      </w:r>
      <w:r w:rsidRPr="00BD7E08">
        <w:rPr>
          <w:rFonts w:ascii="Arial" w:eastAsiaTheme="minorEastAsia" w:hAnsi="Arial" w:cs="Arial"/>
          <w:b/>
          <w:bCs/>
          <w:noProof/>
          <w:sz w:val="24"/>
          <w:vertAlign w:val="superscript"/>
          <w:lang w:eastAsia="zh-CN"/>
        </w:rPr>
        <w:t>th</w:t>
      </w:r>
      <w:r w:rsidRPr="0002655C">
        <w:rPr>
          <w:rFonts w:ascii="Arial" w:eastAsiaTheme="minorEastAsia" w:hAnsi="Arial" w:cs="Arial"/>
          <w:b/>
          <w:bCs/>
          <w:noProof/>
          <w:sz w:val="24"/>
          <w:lang w:eastAsia="zh-CN"/>
        </w:rPr>
        <w:t xml:space="preserve"> – 21</w:t>
      </w:r>
      <w:r w:rsidRPr="00BD7E08">
        <w:rPr>
          <w:rFonts w:ascii="Arial" w:eastAsiaTheme="minorEastAsia" w:hAnsi="Arial" w:cs="Arial"/>
          <w:b/>
          <w:bCs/>
          <w:noProof/>
          <w:sz w:val="24"/>
          <w:vertAlign w:val="superscript"/>
          <w:lang w:eastAsia="zh-CN"/>
        </w:rPr>
        <w:t>st</w:t>
      </w:r>
      <w:r w:rsidRPr="0002655C">
        <w:rPr>
          <w:rFonts w:ascii="Arial" w:eastAsiaTheme="minorEastAsia" w:hAnsi="Arial" w:cs="Arial"/>
          <w:b/>
          <w:bCs/>
          <w:noProof/>
          <w:sz w:val="24"/>
          <w:lang w:eastAsia="zh-CN"/>
        </w:rPr>
        <w:t>, 2025</w:t>
      </w:r>
    </w:p>
    <w:p w14:paraId="1C59DF06" w14:textId="77777777" w:rsidR="007C1E6B" w:rsidRPr="00FA7CAB" w:rsidRDefault="007C1E6B" w:rsidP="004B4372">
      <w:pPr>
        <w:tabs>
          <w:tab w:val="left" w:pos="1985"/>
        </w:tabs>
        <w:spacing w:after="0"/>
        <w:rPr>
          <w:rFonts w:ascii="Arial" w:hAnsi="Arial" w:cs="Arial"/>
          <w:b/>
          <w:sz w:val="24"/>
        </w:rPr>
      </w:pPr>
    </w:p>
    <w:p w14:paraId="41D2AC97" w14:textId="6FC2FD4C" w:rsidR="00FD75AC" w:rsidRPr="00E95DAE" w:rsidRDefault="00FD75AC" w:rsidP="00FD75AC">
      <w:pPr>
        <w:tabs>
          <w:tab w:val="left" w:pos="1985"/>
        </w:tabs>
        <w:spacing w:after="0"/>
        <w:rPr>
          <w:rFonts w:ascii="Arial" w:hAnsi="Arial" w:cs="Arial"/>
          <w:sz w:val="24"/>
        </w:rPr>
      </w:pPr>
      <w:r w:rsidRPr="00E95DAE">
        <w:rPr>
          <w:rFonts w:ascii="Arial" w:hAnsi="Arial" w:cs="Arial"/>
          <w:b/>
          <w:sz w:val="24"/>
        </w:rPr>
        <w:t>Source:</w:t>
      </w:r>
      <w:r w:rsidRPr="00E95DAE">
        <w:rPr>
          <w:rFonts w:ascii="Arial" w:hAnsi="Arial" w:cs="Arial"/>
          <w:b/>
          <w:sz w:val="24"/>
        </w:rPr>
        <w:tab/>
      </w:r>
      <w:r w:rsidR="00341DDC">
        <w:rPr>
          <w:rFonts w:ascii="Arial" w:hAnsi="Arial" w:cs="Arial"/>
          <w:b/>
          <w:sz w:val="24"/>
        </w:rPr>
        <w:t>Fujitsu</w:t>
      </w:r>
    </w:p>
    <w:p w14:paraId="4A33E6BC" w14:textId="35FA994B" w:rsidR="001466F4" w:rsidRPr="00A61344" w:rsidRDefault="001466F4" w:rsidP="001466F4">
      <w:pPr>
        <w:spacing w:after="0"/>
        <w:ind w:left="1983" w:hangingChars="823" w:hanging="1983"/>
        <w:rPr>
          <w:rFonts w:ascii="Arial" w:hAnsi="Arial" w:cs="Arial"/>
          <w:b/>
          <w:sz w:val="32"/>
          <w:lang w:eastAsia="zh-CN"/>
        </w:rPr>
      </w:pPr>
      <w:r w:rsidRPr="001A628F">
        <w:rPr>
          <w:rFonts w:ascii="Arial" w:hAnsi="Arial" w:cs="Arial"/>
          <w:b/>
          <w:sz w:val="24"/>
        </w:rPr>
        <w:t>Title:</w:t>
      </w:r>
      <w:r w:rsidRPr="006E3689">
        <w:rPr>
          <w:rFonts w:ascii="Arial" w:eastAsia="Malgun Gothic" w:hAnsi="Arial" w:cs="Arial" w:hint="eastAsia"/>
          <w:b/>
          <w:sz w:val="24"/>
          <w:lang w:eastAsia="ko-KR"/>
        </w:rPr>
        <w:tab/>
      </w:r>
      <w:r w:rsidR="004D57CA" w:rsidRPr="004D57CA">
        <w:rPr>
          <w:rFonts w:ascii="Arial" w:eastAsia="Malgun Gothic" w:hAnsi="Arial" w:cs="Arial"/>
          <w:b/>
          <w:sz w:val="24"/>
          <w:lang w:eastAsia="ko-KR"/>
        </w:rPr>
        <w:t xml:space="preserve">Discussion on </w:t>
      </w:r>
      <w:r w:rsidR="00C57EED">
        <w:rPr>
          <w:rFonts w:ascii="Arial" w:eastAsia="Malgun Gothic" w:hAnsi="Arial" w:cs="Arial"/>
          <w:b/>
          <w:sz w:val="24"/>
          <w:lang w:eastAsia="ko-KR"/>
        </w:rPr>
        <w:t>other aspects of AI/ML model and data</w:t>
      </w:r>
    </w:p>
    <w:p w14:paraId="442797E2" w14:textId="45ED881F" w:rsidR="001466F4" w:rsidRPr="00E832E5" w:rsidRDefault="001466F4" w:rsidP="00E832E5">
      <w:pPr>
        <w:spacing w:after="0"/>
        <w:ind w:left="1983" w:hangingChars="823" w:hanging="1983"/>
        <w:rPr>
          <w:rFonts w:ascii="Arial" w:hAnsi="Arial" w:cs="Arial"/>
          <w:b/>
          <w:sz w:val="24"/>
        </w:rPr>
      </w:pPr>
      <w:r w:rsidRPr="00E95DAE">
        <w:rPr>
          <w:rFonts w:ascii="Arial" w:hAnsi="Arial" w:cs="Arial"/>
          <w:b/>
          <w:sz w:val="24"/>
        </w:rPr>
        <w:t>Agenda item:</w:t>
      </w:r>
      <w:r w:rsidR="00E832E5" w:rsidRPr="00E832E5">
        <w:rPr>
          <w:rFonts w:ascii="Arial" w:hAnsi="Arial" w:cs="Arial" w:hint="eastAsia"/>
          <w:b/>
          <w:sz w:val="24"/>
        </w:rPr>
        <w:tab/>
      </w:r>
      <w:r w:rsidR="00225BC3">
        <w:rPr>
          <w:rFonts w:ascii="Arial" w:hAnsi="Arial" w:cs="Arial"/>
          <w:b/>
          <w:sz w:val="24"/>
        </w:rPr>
        <w:t>9.1.</w:t>
      </w:r>
      <w:r w:rsidR="00FA7CAB">
        <w:rPr>
          <w:rFonts w:ascii="Arial" w:hAnsi="Arial" w:cs="Arial"/>
          <w:b/>
          <w:sz w:val="24"/>
        </w:rPr>
        <w:t>4</w:t>
      </w:r>
      <w:r w:rsidR="00AA75E8">
        <w:rPr>
          <w:rFonts w:ascii="Arial" w:hAnsi="Arial" w:cs="Arial"/>
          <w:b/>
          <w:sz w:val="24"/>
        </w:rPr>
        <w:t>.</w:t>
      </w:r>
      <w:r w:rsidR="00FA7CAB">
        <w:rPr>
          <w:rFonts w:ascii="Arial" w:hAnsi="Arial" w:cs="Arial"/>
          <w:b/>
          <w:sz w:val="24"/>
        </w:rPr>
        <w:t>2</w:t>
      </w:r>
    </w:p>
    <w:p w14:paraId="3DFA8DEC" w14:textId="77777777" w:rsidR="001466F4" w:rsidRDefault="001466F4" w:rsidP="00E832E5">
      <w:pPr>
        <w:spacing w:after="0"/>
        <w:ind w:left="1983" w:hangingChars="823" w:hanging="1983"/>
        <w:rPr>
          <w:rFonts w:ascii="Arial" w:hAnsi="Arial" w:cs="Arial"/>
          <w:b/>
          <w:sz w:val="24"/>
        </w:rPr>
      </w:pPr>
      <w:r w:rsidRPr="00E95DAE">
        <w:rPr>
          <w:rFonts w:ascii="Arial" w:hAnsi="Arial" w:cs="Arial"/>
          <w:b/>
          <w:sz w:val="24"/>
        </w:rPr>
        <w:t>Document for:</w:t>
      </w:r>
      <w:r w:rsidRPr="00E832E5">
        <w:rPr>
          <w:rFonts w:ascii="Arial" w:hAnsi="Arial" w:cs="Arial"/>
          <w:b/>
          <w:sz w:val="24"/>
        </w:rPr>
        <w:tab/>
      </w:r>
      <w:r w:rsidRPr="00E95DAE">
        <w:rPr>
          <w:rFonts w:ascii="Arial" w:hAnsi="Arial" w:cs="Arial"/>
          <w:b/>
          <w:sz w:val="24"/>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659B11A4" w14:textId="3E6084E4" w:rsidR="006051E1" w:rsidRPr="00AB6016" w:rsidRDefault="00F3757F" w:rsidP="42B174FF">
      <w:pPr>
        <w:spacing w:before="240"/>
        <w:rPr>
          <w:sz w:val="22"/>
          <w:szCs w:val="22"/>
          <w:lang w:eastAsia="zh-CN"/>
        </w:rPr>
      </w:pPr>
      <w:r w:rsidRPr="00AB6016">
        <w:rPr>
          <w:sz w:val="22"/>
          <w:szCs w:val="22"/>
          <w:lang w:eastAsia="zh-CN"/>
        </w:rPr>
        <w:t xml:space="preserve">In </w:t>
      </w:r>
      <w:r w:rsidR="001E3098" w:rsidRPr="00AB6016">
        <w:rPr>
          <w:sz w:val="22"/>
          <w:szCs w:val="22"/>
          <w:lang w:eastAsia="zh-CN"/>
        </w:rPr>
        <w:t xml:space="preserve">the </w:t>
      </w:r>
      <w:r w:rsidRPr="00AB6016">
        <w:rPr>
          <w:sz w:val="22"/>
          <w:szCs w:val="22"/>
          <w:lang w:eastAsia="zh-CN"/>
        </w:rPr>
        <w:t xml:space="preserve">Rel-18 study item on AI/ML for air interface, </w:t>
      </w:r>
      <w:r w:rsidR="006051E1" w:rsidRPr="00AB6016">
        <w:rPr>
          <w:sz w:val="22"/>
          <w:szCs w:val="22"/>
          <w:lang w:eastAsia="zh-CN"/>
        </w:rPr>
        <w:t xml:space="preserve">model identification, data collection and model transfer/delivery were studied. However, there </w:t>
      </w:r>
      <w:r w:rsidR="001D0A51" w:rsidRPr="00AB6016">
        <w:rPr>
          <w:sz w:val="22"/>
          <w:szCs w:val="22"/>
          <w:lang w:eastAsia="zh-CN"/>
        </w:rPr>
        <w:t xml:space="preserve">is a </w:t>
      </w:r>
      <w:r w:rsidR="006051E1" w:rsidRPr="00AB6016">
        <w:rPr>
          <w:sz w:val="22"/>
          <w:szCs w:val="22"/>
          <w:lang w:eastAsia="zh-CN"/>
        </w:rPr>
        <w:t xml:space="preserve">lack of consensus on some aspects </w:t>
      </w:r>
      <w:r w:rsidR="5B56E0AD" w:rsidRPr="00AB6016">
        <w:rPr>
          <w:sz w:val="22"/>
          <w:szCs w:val="22"/>
          <w:lang w:eastAsia="zh-CN"/>
        </w:rPr>
        <w:t>of these</w:t>
      </w:r>
      <w:r w:rsidR="009D015A" w:rsidRPr="00AB6016">
        <w:rPr>
          <w:sz w:val="22"/>
          <w:szCs w:val="22"/>
          <w:lang w:eastAsia="zh-CN"/>
        </w:rPr>
        <w:t xml:space="preserve"> </w:t>
      </w:r>
      <w:r w:rsidR="006051E1" w:rsidRPr="00AB6016">
        <w:rPr>
          <w:sz w:val="22"/>
          <w:szCs w:val="22"/>
          <w:lang w:eastAsia="zh-CN"/>
        </w:rPr>
        <w:t>LCM</w:t>
      </w:r>
      <w:r w:rsidR="00C65C4E" w:rsidRPr="00AB6016">
        <w:rPr>
          <w:sz w:val="22"/>
          <w:szCs w:val="22"/>
          <w:lang w:eastAsia="zh-CN"/>
        </w:rPr>
        <w:t xml:space="preserve"> procedures</w:t>
      </w:r>
      <w:r w:rsidR="006051E1" w:rsidRPr="00AB6016">
        <w:rPr>
          <w:sz w:val="22"/>
          <w:szCs w:val="22"/>
          <w:lang w:eastAsia="zh-CN"/>
        </w:rPr>
        <w:t xml:space="preserve">, </w:t>
      </w:r>
      <w:r w:rsidR="000E558E" w:rsidRPr="00AB6016">
        <w:rPr>
          <w:sz w:val="22"/>
          <w:szCs w:val="22"/>
          <w:lang w:eastAsia="zh-CN"/>
        </w:rPr>
        <w:t xml:space="preserve">e.g., </w:t>
      </w:r>
      <w:r w:rsidR="00C65C4E" w:rsidRPr="00AB6016">
        <w:rPr>
          <w:sz w:val="22"/>
          <w:szCs w:val="22"/>
          <w:lang w:eastAsia="zh-CN"/>
        </w:rPr>
        <w:t>what the relationship between model identification and functionality-based-LCM</w:t>
      </w:r>
      <w:r w:rsidR="000E558E" w:rsidRPr="00AB6016">
        <w:rPr>
          <w:sz w:val="22"/>
          <w:szCs w:val="22"/>
          <w:lang w:eastAsia="zh-CN"/>
        </w:rPr>
        <w:t xml:space="preserve"> is,</w:t>
      </w:r>
      <w:r w:rsidR="00C65C4E" w:rsidRPr="00AB6016">
        <w:rPr>
          <w:sz w:val="22"/>
          <w:szCs w:val="22"/>
          <w:lang w:eastAsia="zh-CN"/>
        </w:rPr>
        <w:t xml:space="preserve"> </w:t>
      </w:r>
      <w:r w:rsidR="000E558E" w:rsidRPr="00AB6016">
        <w:rPr>
          <w:sz w:val="22"/>
          <w:szCs w:val="22"/>
          <w:lang w:eastAsia="zh-CN"/>
        </w:rPr>
        <w:t>w</w:t>
      </w:r>
      <w:r w:rsidR="00C65C4E" w:rsidRPr="00AB6016">
        <w:rPr>
          <w:sz w:val="22"/>
          <w:szCs w:val="22"/>
          <w:lang w:eastAsia="zh-CN"/>
        </w:rPr>
        <w:t xml:space="preserve">hether </w:t>
      </w:r>
      <w:r w:rsidR="00C65C4E" w:rsidRPr="00AB6016">
        <w:rPr>
          <w:sz w:val="22"/>
          <w:szCs w:val="22"/>
        </w:rPr>
        <w:t xml:space="preserve">CN/OAM/OTT collection </w:t>
      </w:r>
      <w:r w:rsidR="00C65C4E" w:rsidRPr="00AB6016">
        <w:rPr>
          <w:sz w:val="22"/>
          <w:szCs w:val="22"/>
          <w:lang w:eastAsia="zh-CN"/>
        </w:rPr>
        <w:t>data for UE-side</w:t>
      </w:r>
      <w:r w:rsidR="00791F43" w:rsidRPr="00AB6016">
        <w:rPr>
          <w:sz w:val="22"/>
          <w:szCs w:val="22"/>
          <w:lang w:eastAsia="zh-CN"/>
        </w:rPr>
        <w:t>d</w:t>
      </w:r>
      <w:r w:rsidR="00C65C4E" w:rsidRPr="00AB6016">
        <w:rPr>
          <w:sz w:val="22"/>
          <w:szCs w:val="22"/>
          <w:lang w:eastAsia="zh-CN"/>
        </w:rPr>
        <w:t xml:space="preserve"> model training is transparent to 3GPP or not</w:t>
      </w:r>
      <w:r w:rsidR="000E558E" w:rsidRPr="00AB6016">
        <w:rPr>
          <w:sz w:val="22"/>
          <w:szCs w:val="22"/>
          <w:lang w:eastAsia="zh-CN"/>
        </w:rPr>
        <w:t>, and</w:t>
      </w:r>
      <w:r w:rsidR="00C65C4E" w:rsidRPr="00AB6016">
        <w:rPr>
          <w:sz w:val="22"/>
          <w:szCs w:val="22"/>
          <w:lang w:eastAsia="zh-CN"/>
        </w:rPr>
        <w:t xml:space="preserve"> </w:t>
      </w:r>
      <w:r w:rsidR="000E558E" w:rsidRPr="00AB6016">
        <w:rPr>
          <w:sz w:val="22"/>
          <w:szCs w:val="22"/>
          <w:lang w:eastAsia="zh-CN"/>
        </w:rPr>
        <w:t>w</w:t>
      </w:r>
      <w:r w:rsidR="00C65C4E" w:rsidRPr="00AB6016">
        <w:rPr>
          <w:sz w:val="22"/>
          <w:szCs w:val="22"/>
          <w:lang w:eastAsia="zh-CN"/>
        </w:rPr>
        <w:t>hether model transfer/delivery</w:t>
      </w:r>
      <w:r w:rsidR="00280193" w:rsidRPr="00AB6016">
        <w:rPr>
          <w:sz w:val="22"/>
          <w:szCs w:val="22"/>
          <w:lang w:eastAsia="zh-CN"/>
        </w:rPr>
        <w:t xml:space="preserve"> </w:t>
      </w:r>
      <w:r w:rsidR="00C65C4E" w:rsidRPr="00AB6016">
        <w:rPr>
          <w:sz w:val="22"/>
          <w:szCs w:val="22"/>
          <w:lang w:eastAsia="zh-CN"/>
        </w:rPr>
        <w:t>is supported</w:t>
      </w:r>
      <w:r w:rsidR="00280193" w:rsidRPr="00AB6016">
        <w:rPr>
          <w:sz w:val="22"/>
          <w:szCs w:val="22"/>
          <w:lang w:eastAsia="zh-CN"/>
        </w:rPr>
        <w:t xml:space="preserve"> via specification enhancements</w:t>
      </w:r>
      <w:r w:rsidR="00C65C4E" w:rsidRPr="00AB6016">
        <w:rPr>
          <w:sz w:val="22"/>
          <w:szCs w:val="22"/>
          <w:lang w:eastAsia="zh-CN"/>
        </w:rPr>
        <w:t xml:space="preserve"> </w:t>
      </w:r>
      <w:r w:rsidR="002A0A21" w:rsidRPr="00AB6016">
        <w:rPr>
          <w:sz w:val="22"/>
          <w:szCs w:val="22"/>
          <w:lang w:eastAsia="zh-CN"/>
        </w:rPr>
        <w:t>or not</w:t>
      </w:r>
      <w:r w:rsidR="000E558E" w:rsidRPr="00AB6016">
        <w:rPr>
          <w:sz w:val="22"/>
          <w:szCs w:val="22"/>
          <w:lang w:eastAsia="zh-CN"/>
        </w:rPr>
        <w:t>.</w:t>
      </w:r>
    </w:p>
    <w:p w14:paraId="51A792C8" w14:textId="0278C12C" w:rsidR="00F3757F" w:rsidRPr="00712E27" w:rsidRDefault="00F3757F" w:rsidP="00F3757F">
      <w:pPr>
        <w:spacing w:before="240"/>
        <w:rPr>
          <w:sz w:val="22"/>
          <w:szCs w:val="22"/>
          <w:lang w:eastAsia="zh-CN"/>
        </w:rPr>
      </w:pPr>
      <w:r w:rsidRPr="00712E27">
        <w:rPr>
          <w:sz w:val="22"/>
          <w:szCs w:val="22"/>
          <w:lang w:eastAsia="zh-CN"/>
        </w:rPr>
        <w:t xml:space="preserve">In </w:t>
      </w:r>
      <w:r w:rsidR="00FD64B7" w:rsidRPr="00712E27">
        <w:rPr>
          <w:sz w:val="22"/>
          <w:szCs w:val="22"/>
          <w:lang w:eastAsia="zh-CN"/>
        </w:rPr>
        <w:t xml:space="preserve">the </w:t>
      </w:r>
      <w:r w:rsidRPr="00712E27">
        <w:rPr>
          <w:sz w:val="22"/>
          <w:szCs w:val="22"/>
          <w:lang w:eastAsia="zh-CN"/>
        </w:rPr>
        <w:t xml:space="preserve">RAN plenary meeting #102, a new WI on AI/ML for NR air interface was approved, which includes </w:t>
      </w:r>
      <w:r w:rsidR="00FD64B7" w:rsidRPr="00712E27">
        <w:rPr>
          <w:sz w:val="22"/>
          <w:szCs w:val="22"/>
          <w:lang w:eastAsia="zh-CN"/>
        </w:rPr>
        <w:t xml:space="preserve">the </w:t>
      </w:r>
      <w:r w:rsidRPr="00712E27">
        <w:rPr>
          <w:sz w:val="22"/>
          <w:szCs w:val="22"/>
          <w:lang w:eastAsia="zh-CN"/>
        </w:rPr>
        <w:t xml:space="preserve">further study </w:t>
      </w:r>
      <w:r w:rsidR="00280193" w:rsidRPr="00712E27">
        <w:rPr>
          <w:sz w:val="22"/>
          <w:szCs w:val="22"/>
          <w:lang w:eastAsia="zh-CN"/>
        </w:rPr>
        <w:t>part of</w:t>
      </w:r>
      <w:r w:rsidR="002A0A21" w:rsidRPr="00712E27">
        <w:rPr>
          <w:sz w:val="22"/>
          <w:szCs w:val="22"/>
          <w:lang w:eastAsia="zh-CN"/>
        </w:rPr>
        <w:t xml:space="preserve"> model identification, CN/OAM/OTT collection of UE-sided model training data and model transfer/delivery</w:t>
      </w:r>
      <w:r w:rsidRPr="00712E27">
        <w:rPr>
          <w:sz w:val="22"/>
          <w:szCs w:val="22"/>
          <w:lang w:eastAsia="zh-CN"/>
        </w:rPr>
        <w:t xml:space="preserve">. </w:t>
      </w:r>
      <w:r w:rsidR="008F68C4" w:rsidRPr="00712E27">
        <w:rPr>
          <w:sz w:val="22"/>
          <w:szCs w:val="22"/>
          <w:lang w:eastAsia="zh-CN"/>
        </w:rPr>
        <w:t xml:space="preserve">Based on RAN1 understanding until the RAN1#118 meeting, </w:t>
      </w:r>
      <w:r w:rsidR="008F68C4" w:rsidRPr="00712E27">
        <w:rPr>
          <w:sz w:val="22"/>
          <w:szCs w:val="22"/>
        </w:rPr>
        <w:t xml:space="preserve">the study of the </w:t>
      </w:r>
      <w:r w:rsidR="008F68C4" w:rsidRPr="00712E27">
        <w:rPr>
          <w:rFonts w:eastAsia="DengXian" w:hint="eastAsia"/>
          <w:sz w:val="22"/>
          <w:szCs w:val="22"/>
          <w:lang w:eastAsia="zh-CN"/>
        </w:rPr>
        <w:t xml:space="preserve">Model identification and Model transfer/Model delivery </w:t>
      </w:r>
      <w:r w:rsidR="008F68C4" w:rsidRPr="00712E27">
        <w:rPr>
          <w:rFonts w:eastAsia="DengXian"/>
          <w:sz w:val="22"/>
          <w:szCs w:val="22"/>
          <w:lang w:eastAsia="zh-CN"/>
        </w:rPr>
        <w:t>are</w:t>
      </w:r>
      <w:r w:rsidR="008F68C4" w:rsidRPr="00712E27">
        <w:rPr>
          <w:rFonts w:eastAsia="DengXian" w:hint="eastAsia"/>
          <w:sz w:val="22"/>
          <w:szCs w:val="22"/>
          <w:lang w:eastAsia="zh-CN"/>
        </w:rPr>
        <w:t xml:space="preserve"> not completed</w:t>
      </w:r>
      <w:r w:rsidR="008F68C4" w:rsidRPr="00712E27">
        <w:rPr>
          <w:sz w:val="22"/>
          <w:szCs w:val="22"/>
          <w:lang w:eastAsia="zh-CN"/>
        </w:rPr>
        <w:t xml:space="preserve"> </w:t>
      </w:r>
      <w:r w:rsidR="00712E27">
        <w:rPr>
          <w:sz w:val="22"/>
          <w:szCs w:val="22"/>
          <w:lang w:eastAsia="zh-CN"/>
        </w:rPr>
        <w:fldChar w:fldCharType="begin"/>
      </w:r>
      <w:r w:rsidR="00712E27">
        <w:rPr>
          <w:sz w:val="22"/>
          <w:szCs w:val="22"/>
          <w:lang w:eastAsia="zh-CN"/>
        </w:rPr>
        <w:instrText xml:space="preserve"> REF _Ref178601504 \r \h </w:instrText>
      </w:r>
      <w:r w:rsidR="00712E27">
        <w:rPr>
          <w:sz w:val="22"/>
          <w:szCs w:val="22"/>
          <w:lang w:eastAsia="zh-CN"/>
        </w:rPr>
      </w:r>
      <w:r w:rsidR="00712E27">
        <w:rPr>
          <w:sz w:val="22"/>
          <w:szCs w:val="22"/>
          <w:lang w:eastAsia="zh-CN"/>
        </w:rPr>
        <w:fldChar w:fldCharType="separate"/>
      </w:r>
      <w:r w:rsidR="00712E27">
        <w:rPr>
          <w:sz w:val="22"/>
          <w:szCs w:val="22"/>
          <w:lang w:eastAsia="zh-CN"/>
        </w:rPr>
        <w:t>[1]</w:t>
      </w:r>
      <w:r w:rsidR="00712E27">
        <w:rPr>
          <w:sz w:val="22"/>
          <w:szCs w:val="22"/>
          <w:lang w:eastAsia="zh-CN"/>
        </w:rPr>
        <w:fldChar w:fldCharType="end"/>
      </w:r>
      <w:r w:rsidR="00712E27">
        <w:rPr>
          <w:sz w:val="22"/>
          <w:szCs w:val="22"/>
          <w:lang w:eastAsia="zh-CN"/>
        </w:rPr>
        <w:t xml:space="preserve">. </w:t>
      </w:r>
      <w:r w:rsidR="008F68C4" w:rsidRPr="00712E27">
        <w:rPr>
          <w:sz w:val="22"/>
          <w:szCs w:val="22"/>
          <w:lang w:eastAsia="zh-CN"/>
        </w:rPr>
        <w:t>In the RAN plenary meeting #10</w:t>
      </w:r>
      <w:r w:rsidR="00F6770B">
        <w:rPr>
          <w:rFonts w:eastAsiaTheme="minorEastAsia" w:hint="eastAsia"/>
          <w:sz w:val="22"/>
          <w:szCs w:val="22"/>
          <w:lang w:eastAsia="zh-CN"/>
        </w:rPr>
        <w:t>6</w:t>
      </w:r>
      <w:r w:rsidR="008F68C4" w:rsidRPr="00712E27">
        <w:rPr>
          <w:sz w:val="22"/>
          <w:szCs w:val="22"/>
          <w:lang w:eastAsia="zh-CN"/>
        </w:rPr>
        <w:t xml:space="preserve">, the </w:t>
      </w:r>
      <w:r w:rsidR="00280F15" w:rsidRPr="00712E27">
        <w:rPr>
          <w:sz w:val="22"/>
          <w:szCs w:val="22"/>
          <w:lang w:eastAsia="zh-CN"/>
        </w:rPr>
        <w:t xml:space="preserve">study objective part of the WID </w:t>
      </w:r>
      <w:r w:rsidR="00712E27">
        <w:rPr>
          <w:sz w:val="22"/>
          <w:szCs w:val="22"/>
          <w:lang w:eastAsia="zh-CN"/>
        </w:rPr>
        <w:fldChar w:fldCharType="begin"/>
      </w:r>
      <w:r w:rsidR="00712E27">
        <w:rPr>
          <w:sz w:val="22"/>
          <w:szCs w:val="22"/>
          <w:lang w:eastAsia="zh-CN"/>
        </w:rPr>
        <w:instrText xml:space="preserve"> REF _Ref178601720 \r \h </w:instrText>
      </w:r>
      <w:r w:rsidR="00712E27">
        <w:rPr>
          <w:sz w:val="22"/>
          <w:szCs w:val="22"/>
          <w:lang w:eastAsia="zh-CN"/>
        </w:rPr>
      </w:r>
      <w:r w:rsidR="00712E27">
        <w:rPr>
          <w:sz w:val="22"/>
          <w:szCs w:val="22"/>
          <w:lang w:eastAsia="zh-CN"/>
        </w:rPr>
        <w:fldChar w:fldCharType="separate"/>
      </w:r>
      <w:r w:rsidR="00712E27">
        <w:rPr>
          <w:sz w:val="22"/>
          <w:szCs w:val="22"/>
          <w:lang w:eastAsia="zh-CN"/>
        </w:rPr>
        <w:t>[2]</w:t>
      </w:r>
      <w:r w:rsidR="00712E27">
        <w:rPr>
          <w:sz w:val="22"/>
          <w:szCs w:val="22"/>
          <w:lang w:eastAsia="zh-CN"/>
        </w:rPr>
        <w:fldChar w:fldCharType="end"/>
      </w:r>
      <w:r w:rsidR="00712E27" w:rsidRPr="00712E27">
        <w:rPr>
          <w:sz w:val="22"/>
          <w:szCs w:val="22"/>
          <w:lang w:eastAsia="zh-CN"/>
        </w:rPr>
        <w:t xml:space="preserve"> </w:t>
      </w:r>
      <w:r w:rsidR="00280F15" w:rsidRPr="00712E27">
        <w:rPr>
          <w:sz w:val="22"/>
          <w:szCs w:val="22"/>
          <w:lang w:eastAsia="zh-CN"/>
        </w:rPr>
        <w:t xml:space="preserve">is </w:t>
      </w:r>
      <w:r w:rsidR="00F6770B">
        <w:rPr>
          <w:rFonts w:eastAsiaTheme="minorEastAsia" w:hint="eastAsia"/>
          <w:sz w:val="22"/>
          <w:szCs w:val="22"/>
          <w:lang w:eastAsia="zh-CN"/>
        </w:rPr>
        <w:t xml:space="preserve">moved to a new SID, with </w:t>
      </w:r>
      <w:r w:rsidR="00F6770B">
        <w:rPr>
          <w:rFonts w:eastAsiaTheme="minorEastAsia"/>
          <w:sz w:val="22"/>
          <w:szCs w:val="22"/>
          <w:lang w:eastAsia="zh-CN"/>
        </w:rPr>
        <w:t>slightly</w:t>
      </w:r>
      <w:r w:rsidR="00F6770B">
        <w:rPr>
          <w:rFonts w:eastAsiaTheme="minorEastAsia" w:hint="eastAsia"/>
          <w:sz w:val="22"/>
          <w:szCs w:val="22"/>
          <w:lang w:eastAsia="zh-CN"/>
        </w:rPr>
        <w:t xml:space="preserve"> </w:t>
      </w:r>
      <w:r w:rsidR="00280F15" w:rsidRPr="00712E27">
        <w:rPr>
          <w:sz w:val="22"/>
          <w:szCs w:val="22"/>
          <w:lang w:eastAsia="zh-CN"/>
        </w:rPr>
        <w:t>updated as the following table</w:t>
      </w:r>
      <w:r w:rsidR="00712E27">
        <w:rPr>
          <w:sz w:val="22"/>
          <w:szCs w:val="22"/>
          <w:lang w:eastAsia="zh-CN"/>
        </w:rPr>
        <w:t xml:space="preserve"> </w:t>
      </w:r>
      <w:r w:rsidR="00712E27">
        <w:rPr>
          <w:sz w:val="22"/>
          <w:szCs w:val="22"/>
          <w:lang w:eastAsia="zh-CN"/>
        </w:rPr>
        <w:fldChar w:fldCharType="begin"/>
      </w:r>
      <w:r w:rsidR="00712E27">
        <w:rPr>
          <w:sz w:val="22"/>
          <w:szCs w:val="22"/>
          <w:lang w:eastAsia="zh-CN"/>
        </w:rPr>
        <w:instrText xml:space="preserve"> REF _Ref178601738 \r \h </w:instrText>
      </w:r>
      <w:r w:rsidR="00712E27">
        <w:rPr>
          <w:sz w:val="22"/>
          <w:szCs w:val="22"/>
          <w:lang w:eastAsia="zh-CN"/>
        </w:rPr>
      </w:r>
      <w:r w:rsidR="00712E27">
        <w:rPr>
          <w:sz w:val="22"/>
          <w:szCs w:val="22"/>
          <w:lang w:eastAsia="zh-CN"/>
        </w:rPr>
        <w:fldChar w:fldCharType="separate"/>
      </w:r>
      <w:r w:rsidR="00712E27">
        <w:rPr>
          <w:sz w:val="22"/>
          <w:szCs w:val="22"/>
          <w:lang w:eastAsia="zh-CN"/>
        </w:rPr>
        <w:t>[3]</w:t>
      </w:r>
      <w:r w:rsidR="00712E27">
        <w:rPr>
          <w:sz w:val="22"/>
          <w:szCs w:val="22"/>
          <w:lang w:eastAsia="zh-CN"/>
        </w:rPr>
        <w:fldChar w:fldCharType="end"/>
      </w:r>
      <w:r w:rsidR="00712E27">
        <w:rPr>
          <w:sz w:val="22"/>
          <w:szCs w:val="22"/>
          <w:lang w:eastAsia="zh-CN"/>
        </w:rPr>
        <w:t>.</w:t>
      </w:r>
    </w:p>
    <w:tbl>
      <w:tblPr>
        <w:tblStyle w:val="af7"/>
        <w:tblW w:w="0" w:type="auto"/>
        <w:tblLook w:val="04A0" w:firstRow="1" w:lastRow="0" w:firstColumn="1" w:lastColumn="0" w:noHBand="0" w:noVBand="1"/>
      </w:tblPr>
      <w:tblGrid>
        <w:gridCol w:w="10160"/>
      </w:tblGrid>
      <w:tr w:rsidR="00F3757F" w14:paraId="565D98CF" w14:textId="77777777" w:rsidTr="000E6C6A">
        <w:tc>
          <w:tcPr>
            <w:tcW w:w="10160" w:type="dxa"/>
          </w:tcPr>
          <w:p w14:paraId="200BEE7F" w14:textId="411CD0F4" w:rsidR="00F6770B" w:rsidRPr="00F6770B" w:rsidRDefault="00F6770B" w:rsidP="00F6770B">
            <w:pPr>
              <w:spacing w:after="0"/>
              <w:rPr>
                <w:rFonts w:eastAsiaTheme="minorEastAsia"/>
                <w:bCs/>
                <w:lang w:eastAsia="zh-CN"/>
              </w:rPr>
            </w:pPr>
            <w:r>
              <w:rPr>
                <w:bCs/>
              </w:rPr>
              <w:t>The following areas will be further studied as part of this project:</w:t>
            </w:r>
          </w:p>
          <w:p w14:paraId="04C93ECE" w14:textId="77777777" w:rsidR="00F6770B" w:rsidRDefault="00F6770B" w:rsidP="00F6770B">
            <w:pPr>
              <w:numPr>
                <w:ilvl w:val="0"/>
                <w:numId w:val="42"/>
              </w:numPr>
              <w:overflowPunct w:val="0"/>
              <w:autoSpaceDE w:val="0"/>
              <w:autoSpaceDN w:val="0"/>
              <w:adjustRightInd w:val="0"/>
              <w:spacing w:before="0" w:after="0" w:line="240" w:lineRule="auto"/>
              <w:jc w:val="left"/>
              <w:textAlignment w:val="baseline"/>
              <w:rPr>
                <w:bCs/>
              </w:rPr>
            </w:pPr>
            <w:r>
              <w:rPr>
                <w:bCs/>
              </w:rPr>
              <w:t xml:space="preserve">CSI feedback enhancement [RAN1]: </w:t>
            </w:r>
          </w:p>
          <w:p w14:paraId="377B0EF2" w14:textId="77777777" w:rsidR="00F6770B" w:rsidRPr="0070425D" w:rsidRDefault="00F6770B" w:rsidP="00F6770B">
            <w:pPr>
              <w:numPr>
                <w:ilvl w:val="1"/>
                <w:numId w:val="42"/>
              </w:numPr>
              <w:overflowPunct w:val="0"/>
              <w:autoSpaceDE w:val="0"/>
              <w:autoSpaceDN w:val="0"/>
              <w:adjustRightInd w:val="0"/>
              <w:spacing w:before="0" w:after="0" w:line="240" w:lineRule="auto"/>
              <w:jc w:val="left"/>
              <w:textAlignment w:val="baseline"/>
              <w:rPr>
                <w:bCs/>
                <w:color w:val="45B0E1"/>
              </w:rPr>
            </w:pPr>
            <w:r w:rsidRPr="0070425D">
              <w:rPr>
                <w:bCs/>
                <w:color w:val="45B0E1"/>
              </w:rPr>
              <w:t xml:space="preserve">For CSI temporal prediction: further update TR 38.843 with additional evaluations. </w:t>
            </w:r>
          </w:p>
          <w:p w14:paraId="06F936E7" w14:textId="77777777" w:rsidR="00F6770B" w:rsidRDefault="00F6770B" w:rsidP="00F6770B">
            <w:pPr>
              <w:numPr>
                <w:ilvl w:val="1"/>
                <w:numId w:val="42"/>
              </w:numPr>
              <w:overflowPunct w:val="0"/>
              <w:autoSpaceDE w:val="0"/>
              <w:autoSpaceDN w:val="0"/>
              <w:adjustRightInd w:val="0"/>
              <w:spacing w:before="0" w:after="0" w:line="240" w:lineRule="auto"/>
              <w:jc w:val="left"/>
              <w:textAlignment w:val="baseline"/>
              <w:rPr>
                <w:bCs/>
              </w:rPr>
            </w:pPr>
            <w:r>
              <w:rPr>
                <w:bCs/>
              </w:rPr>
              <w:t>For CSI compression (two-sided model), further study ways to:</w:t>
            </w:r>
          </w:p>
          <w:p w14:paraId="21BBFF5B" w14:textId="77777777" w:rsidR="00F6770B" w:rsidRDefault="00F6770B" w:rsidP="00F6770B">
            <w:pPr>
              <w:numPr>
                <w:ilvl w:val="2"/>
                <w:numId w:val="42"/>
              </w:numPr>
              <w:overflowPunct w:val="0"/>
              <w:autoSpaceDE w:val="0"/>
              <w:autoSpaceDN w:val="0"/>
              <w:adjustRightInd w:val="0"/>
              <w:spacing w:before="0" w:after="0" w:line="240" w:lineRule="auto"/>
              <w:jc w:val="left"/>
              <w:textAlignment w:val="baseline"/>
              <w:rPr>
                <w:bCs/>
              </w:rPr>
            </w:pPr>
            <w:r>
              <w:rPr>
                <w:bCs/>
              </w:rPr>
              <w:t>Improve t</w:t>
            </w:r>
            <w:r w:rsidRPr="00000D9E">
              <w:rPr>
                <w:bCs/>
              </w:rPr>
              <w:t>rade-off between performance and complexity/overhead</w:t>
            </w:r>
          </w:p>
          <w:p w14:paraId="44400BD1" w14:textId="77777777" w:rsidR="00F6770B" w:rsidRPr="00000D9E" w:rsidRDefault="00F6770B" w:rsidP="00F6770B">
            <w:pPr>
              <w:numPr>
                <w:ilvl w:val="3"/>
                <w:numId w:val="42"/>
              </w:numPr>
              <w:overflowPunct w:val="0"/>
              <w:autoSpaceDE w:val="0"/>
              <w:autoSpaceDN w:val="0"/>
              <w:adjustRightInd w:val="0"/>
              <w:spacing w:before="0" w:after="0" w:line="240" w:lineRule="auto"/>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68122EE2" w14:textId="77777777" w:rsidR="00F6770B" w:rsidRDefault="00F6770B" w:rsidP="00F6770B">
            <w:pPr>
              <w:numPr>
                <w:ilvl w:val="2"/>
                <w:numId w:val="42"/>
              </w:numPr>
              <w:overflowPunct w:val="0"/>
              <w:autoSpaceDE w:val="0"/>
              <w:autoSpaceDN w:val="0"/>
              <w:adjustRightInd w:val="0"/>
              <w:spacing w:before="0" w:after="0" w:line="240" w:lineRule="auto"/>
              <w:jc w:val="left"/>
              <w:textAlignment w:val="baseline"/>
              <w:rPr>
                <w:bCs/>
              </w:rPr>
            </w:pPr>
            <w:r>
              <w:rPr>
                <w:bCs/>
              </w:rPr>
              <w:t>Alleviate/resolve i</w:t>
            </w:r>
            <w:r w:rsidRPr="00000D9E">
              <w:rPr>
                <w:bCs/>
              </w:rPr>
              <w:t>ssues related to inter-vendor training collaboration.</w:t>
            </w:r>
          </w:p>
          <w:p w14:paraId="1C9D8BC4" w14:textId="77777777" w:rsidR="00F6770B" w:rsidRPr="00000D9E" w:rsidRDefault="00F6770B" w:rsidP="00F6770B">
            <w:pPr>
              <w:spacing w:after="0"/>
              <w:ind w:left="1440"/>
              <w:rPr>
                <w:bCs/>
              </w:rPr>
            </w:pPr>
            <w:r>
              <w:rPr>
                <w:bCs/>
              </w:rPr>
              <w:t xml:space="preserve">while addressing necessary specification impact analysis, </w:t>
            </w:r>
            <w:proofErr w:type="gramStart"/>
            <w:r>
              <w:rPr>
                <w:bCs/>
              </w:rPr>
              <w:t>as well as,</w:t>
            </w:r>
            <w:proofErr w:type="gramEnd"/>
            <w:r>
              <w:rPr>
                <w:bCs/>
              </w:rPr>
              <w:t xml:space="preserve"> other aspects requiring further study/conclusion as captured in the conclusions section of the TR 38.843. </w:t>
            </w:r>
          </w:p>
          <w:p w14:paraId="34E26C95" w14:textId="77777777" w:rsidR="00F6770B" w:rsidRPr="00F6770B" w:rsidRDefault="00F6770B" w:rsidP="00F6770B">
            <w:pPr>
              <w:spacing w:after="0"/>
              <w:rPr>
                <w:rFonts w:eastAsiaTheme="minorEastAsia"/>
                <w:bCs/>
                <w:lang w:eastAsia="zh-CN"/>
              </w:rPr>
            </w:pPr>
          </w:p>
          <w:p w14:paraId="6D6C5A01" w14:textId="77777777" w:rsidR="00F6770B" w:rsidRDefault="00F6770B" w:rsidP="00F6770B">
            <w:pPr>
              <w:numPr>
                <w:ilvl w:val="0"/>
                <w:numId w:val="42"/>
              </w:numPr>
              <w:overflowPunct w:val="0"/>
              <w:autoSpaceDE w:val="0"/>
              <w:autoSpaceDN w:val="0"/>
              <w:adjustRightInd w:val="0"/>
              <w:spacing w:before="0" w:after="0" w:line="240" w:lineRule="auto"/>
              <w:jc w:val="left"/>
              <w:textAlignment w:val="baseline"/>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p w14:paraId="70C5DC4F" w14:textId="77777777" w:rsidR="00F6770B" w:rsidRPr="00134864" w:rsidRDefault="00F6770B" w:rsidP="00F6770B">
            <w:pPr>
              <w:numPr>
                <w:ilvl w:val="0"/>
                <w:numId w:val="42"/>
              </w:numPr>
              <w:overflowPunct w:val="0"/>
              <w:autoSpaceDE w:val="0"/>
              <w:autoSpaceDN w:val="0"/>
              <w:adjustRightInd w:val="0"/>
              <w:spacing w:before="0" w:after="0" w:line="240" w:lineRule="auto"/>
              <w:jc w:val="left"/>
              <w:textAlignment w:val="baseline"/>
              <w:rPr>
                <w:bCs/>
              </w:rPr>
            </w:pPr>
            <w:r>
              <w:rPr>
                <w:bCs/>
              </w:rPr>
              <w:t>CN</w:t>
            </w:r>
            <w:r w:rsidRPr="00134864">
              <w:rPr>
                <w:bCs/>
              </w:rPr>
              <w:t xml:space="preserve">/OAM/OTT collection of UE-sided model training data [RAN2/RAN1]: </w:t>
            </w:r>
          </w:p>
          <w:p w14:paraId="71A1BDF4" w14:textId="77777777" w:rsidR="00F6770B" w:rsidRPr="0045271D" w:rsidRDefault="00F6770B" w:rsidP="00F6770B">
            <w:pPr>
              <w:numPr>
                <w:ilvl w:val="1"/>
                <w:numId w:val="42"/>
              </w:numPr>
              <w:overflowPunct w:val="0"/>
              <w:autoSpaceDE w:val="0"/>
              <w:autoSpaceDN w:val="0"/>
              <w:adjustRightInd w:val="0"/>
              <w:spacing w:before="0" w:after="0" w:line="240" w:lineRule="auto"/>
              <w:jc w:val="left"/>
              <w:textAlignment w:val="baseline"/>
              <w:rPr>
                <w:bCs/>
              </w:rPr>
            </w:pPr>
            <w:bookmarkStart w:id="0"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65013233" w14:textId="77777777" w:rsidR="00F6770B" w:rsidRPr="00250569" w:rsidRDefault="00F6770B" w:rsidP="00F6770B">
            <w:pPr>
              <w:numPr>
                <w:ilvl w:val="1"/>
                <w:numId w:val="42"/>
              </w:numPr>
              <w:overflowPunct w:val="0"/>
              <w:autoSpaceDE w:val="0"/>
              <w:autoSpaceDN w:val="0"/>
              <w:adjustRightInd w:val="0"/>
              <w:spacing w:before="0" w:after="0" w:line="240" w:lineRule="auto"/>
              <w:jc w:val="left"/>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0"/>
            <w:r w:rsidRPr="0045271D">
              <w:rPr>
                <w:bCs/>
              </w:rPr>
              <w:t xml:space="preserve"> </w:t>
            </w:r>
          </w:p>
          <w:p w14:paraId="79EFB267" w14:textId="77777777" w:rsidR="00F6770B" w:rsidRDefault="00F6770B" w:rsidP="00F6770B">
            <w:pPr>
              <w:numPr>
                <w:ilvl w:val="0"/>
                <w:numId w:val="42"/>
              </w:numPr>
              <w:overflowPunct w:val="0"/>
              <w:autoSpaceDE w:val="0"/>
              <w:autoSpaceDN w:val="0"/>
              <w:adjustRightInd w:val="0"/>
              <w:spacing w:before="0" w:after="0" w:line="240" w:lineRule="auto"/>
              <w:jc w:val="left"/>
              <w:textAlignment w:val="baseline"/>
              <w:rPr>
                <w:bCs/>
              </w:rPr>
            </w:pPr>
            <w:r>
              <w:rPr>
                <w:bCs/>
              </w:rPr>
              <w:t xml:space="preserve">Model transfer/delivery [RAN2/RAN1]: </w:t>
            </w:r>
          </w:p>
          <w:p w14:paraId="7B9C1E7D" w14:textId="77777777" w:rsidR="00F6770B" w:rsidRDefault="00F6770B" w:rsidP="00F6770B">
            <w:pPr>
              <w:numPr>
                <w:ilvl w:val="1"/>
                <w:numId w:val="42"/>
              </w:numPr>
              <w:overflowPunct w:val="0"/>
              <w:autoSpaceDE w:val="0"/>
              <w:autoSpaceDN w:val="0"/>
              <w:adjustRightInd w:val="0"/>
              <w:spacing w:before="0" w:after="0" w:line="240" w:lineRule="auto"/>
              <w:jc w:val="left"/>
              <w:textAlignment w:val="baseline"/>
              <w:rPr>
                <w:bCs/>
              </w:rPr>
            </w:pPr>
            <w:bookmarkStart w:id="1" w:name="_Hlk152950348"/>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bookmarkEnd w:id="1"/>
            <w:proofErr w:type="spellStart"/>
            <w:r>
              <w:rPr>
                <w:bCs/>
              </w:rPr>
              <w:t>FS_NR_AIML_Air</w:t>
            </w:r>
            <w:proofErr w:type="spellEnd"/>
            <w:r>
              <w:rPr>
                <w:bCs/>
              </w:rPr>
              <w:t xml:space="preserve"> study </w:t>
            </w:r>
          </w:p>
          <w:p w14:paraId="2F4A9207" w14:textId="77777777" w:rsidR="00F6770B" w:rsidRDefault="00F6770B" w:rsidP="00F6770B">
            <w:pPr>
              <w:spacing w:after="0"/>
              <w:ind w:left="720"/>
              <w:rPr>
                <w:bCs/>
              </w:rPr>
            </w:pPr>
          </w:p>
          <w:p w14:paraId="5AD0F0AE" w14:textId="77777777" w:rsidR="00F6770B" w:rsidRPr="00CC3F71" w:rsidRDefault="00F6770B" w:rsidP="00F6770B">
            <w:pPr>
              <w:numPr>
                <w:ilvl w:val="0"/>
                <w:numId w:val="42"/>
              </w:numPr>
              <w:overflowPunct w:val="0"/>
              <w:autoSpaceDE w:val="0"/>
              <w:autoSpaceDN w:val="0"/>
              <w:adjustRightInd w:val="0"/>
              <w:spacing w:before="0" w:after="0" w:line="240" w:lineRule="auto"/>
              <w:jc w:val="left"/>
              <w:textAlignment w:val="baseline"/>
              <w:rPr>
                <w:bCs/>
              </w:rPr>
            </w:pPr>
            <w:r w:rsidRPr="00CC3F71">
              <w:rPr>
                <w:bCs/>
              </w:rPr>
              <w:t xml:space="preserve">Testability and interoperability [RAN4]: </w:t>
            </w:r>
          </w:p>
          <w:p w14:paraId="1CAE30C2" w14:textId="77777777" w:rsidR="00F6770B" w:rsidRPr="00FA23A4" w:rsidRDefault="00F6770B" w:rsidP="00F6770B">
            <w:pPr>
              <w:numPr>
                <w:ilvl w:val="1"/>
                <w:numId w:val="42"/>
              </w:numPr>
              <w:overflowPunct w:val="0"/>
              <w:autoSpaceDE w:val="0"/>
              <w:autoSpaceDN w:val="0"/>
              <w:adjustRightInd w:val="0"/>
              <w:spacing w:before="0" w:after="0" w:line="240" w:lineRule="auto"/>
              <w:jc w:val="left"/>
              <w:textAlignment w:val="baseline"/>
              <w:rPr>
                <w:bCs/>
              </w:rPr>
            </w:pPr>
            <w:r w:rsidRPr="00FA23A4">
              <w:rPr>
                <w:bCs/>
              </w:rPr>
              <w:t xml:space="preserve">Finalize the testing framework and procedure for </w:t>
            </w:r>
            <w:r>
              <w:rPr>
                <w:bCs/>
              </w:rPr>
              <w:t>one</w:t>
            </w:r>
            <w:r w:rsidRPr="00FA23A4">
              <w:rPr>
                <w:bCs/>
              </w:rPr>
              <w:t xml:space="preserve">-sided models and </w:t>
            </w:r>
            <w:r>
              <w:rPr>
                <w:bCs/>
              </w:rPr>
              <w:t>f</w:t>
            </w:r>
            <w:r w:rsidRPr="00FA23A4">
              <w:rPr>
                <w:bCs/>
              </w:rPr>
              <w:t xml:space="preserve">urther </w:t>
            </w:r>
            <w:proofErr w:type="spellStart"/>
            <w:r w:rsidRPr="00FA23A4">
              <w:rPr>
                <w:bCs/>
              </w:rPr>
              <w:t>analyse</w:t>
            </w:r>
            <w:proofErr w:type="spellEnd"/>
            <w:r w:rsidRPr="00FA23A4">
              <w:rPr>
                <w:bCs/>
              </w:rPr>
              <w:t xml:space="preserve"> the various testing options for two-sided models</w:t>
            </w:r>
            <w:r>
              <w:rPr>
                <w:bCs/>
              </w:rPr>
              <w:t>,</w:t>
            </w:r>
            <w:r w:rsidRPr="00FA23A4">
              <w:rPr>
                <w:bCs/>
              </w:rPr>
              <w:t xml:space="preserve"> in collaboration with RAN1</w:t>
            </w:r>
            <w:r>
              <w:rPr>
                <w:bCs/>
              </w:rPr>
              <w:t xml:space="preserve">, and including at least: </w:t>
            </w:r>
          </w:p>
          <w:p w14:paraId="61914B61" w14:textId="77777777" w:rsidR="00F6770B" w:rsidRPr="00AF0775" w:rsidRDefault="00F6770B" w:rsidP="00F6770B">
            <w:pPr>
              <w:numPr>
                <w:ilvl w:val="2"/>
                <w:numId w:val="42"/>
              </w:numPr>
              <w:spacing w:before="0" w:after="0" w:line="259" w:lineRule="auto"/>
              <w:contextualSpacing/>
              <w:jc w:val="left"/>
              <w:rPr>
                <w:rFonts w:eastAsia="Batang"/>
              </w:rPr>
            </w:pPr>
            <w:r>
              <w:rPr>
                <w:rFonts w:eastAsia="Batang"/>
              </w:rPr>
              <w:lastRenderedPageBreak/>
              <w:t>Relation to legacy requirements</w:t>
            </w:r>
          </w:p>
          <w:p w14:paraId="1E05BE54" w14:textId="77777777" w:rsidR="00F6770B" w:rsidRDefault="00F6770B" w:rsidP="00F6770B">
            <w:pPr>
              <w:numPr>
                <w:ilvl w:val="2"/>
                <w:numId w:val="42"/>
              </w:numPr>
              <w:spacing w:before="0" w:after="0" w:line="259" w:lineRule="auto"/>
              <w:contextualSpacing/>
              <w:jc w:val="left"/>
              <w:rPr>
                <w:rFonts w:eastAsia="Batang"/>
              </w:rPr>
            </w:pPr>
            <w:r w:rsidRPr="61F652A1">
              <w:rPr>
                <w:rFonts w:eastAsia="Batang"/>
              </w:rPr>
              <w:t>Performance monitoring and LCM aspects</w:t>
            </w:r>
            <w:r>
              <w:rPr>
                <w:rFonts w:eastAsia="Batang"/>
              </w:rPr>
              <w:t xml:space="preserve"> considering use-case specifics</w:t>
            </w:r>
          </w:p>
          <w:p w14:paraId="5D635A2E" w14:textId="77777777" w:rsidR="00F6770B" w:rsidRPr="00AF0775" w:rsidRDefault="00F6770B" w:rsidP="00F6770B">
            <w:pPr>
              <w:numPr>
                <w:ilvl w:val="2"/>
                <w:numId w:val="42"/>
              </w:numPr>
              <w:spacing w:before="0" w:after="0" w:line="259" w:lineRule="auto"/>
              <w:contextualSpacing/>
              <w:jc w:val="left"/>
              <w:rPr>
                <w:rFonts w:eastAsia="Batang"/>
              </w:rPr>
            </w:pPr>
            <w:r w:rsidRPr="00AF0775">
              <w:rPr>
                <w:rFonts w:eastAsia="Batang"/>
              </w:rPr>
              <w:t>Generalization aspects</w:t>
            </w:r>
            <w:r>
              <w:rPr>
                <w:rFonts w:eastAsia="Batang"/>
              </w:rPr>
              <w:t xml:space="preserve"> </w:t>
            </w:r>
          </w:p>
          <w:p w14:paraId="4787835B" w14:textId="77777777" w:rsidR="00F6770B" w:rsidRPr="00AF0775" w:rsidRDefault="00F6770B" w:rsidP="00F6770B">
            <w:pPr>
              <w:numPr>
                <w:ilvl w:val="2"/>
                <w:numId w:val="42"/>
              </w:numPr>
              <w:spacing w:before="0" w:after="0" w:line="259" w:lineRule="auto"/>
              <w:contextualSpacing/>
              <w:jc w:val="left"/>
              <w:rPr>
                <w:rFonts w:eastAsia="Batang"/>
              </w:rPr>
            </w:pPr>
            <w:r w:rsidRPr="07F58415">
              <w:rPr>
                <w:rFonts w:eastAsia="Batang"/>
              </w:rPr>
              <w:t>Static/non-static scenarios/conditions and propagation conditions for testing (e.g., CDL, field data, etc.)</w:t>
            </w:r>
          </w:p>
          <w:p w14:paraId="34C7226F" w14:textId="77777777" w:rsidR="00F6770B" w:rsidRPr="00A175BF" w:rsidRDefault="00F6770B" w:rsidP="00F6770B">
            <w:pPr>
              <w:numPr>
                <w:ilvl w:val="2"/>
                <w:numId w:val="42"/>
              </w:numPr>
              <w:spacing w:before="0" w:after="0" w:line="259" w:lineRule="auto"/>
              <w:contextualSpacing/>
              <w:jc w:val="left"/>
              <w:rPr>
                <w:rFonts w:eastAsia="Batang" w:cs="Calibri"/>
              </w:rPr>
            </w:pPr>
            <w:r w:rsidRPr="00A175BF">
              <w:rPr>
                <w:rFonts w:eastAsia="Batang" w:cs="Calibri"/>
              </w:rPr>
              <w:t>UE processing capability and limitations</w:t>
            </w:r>
          </w:p>
          <w:p w14:paraId="5680D723" w14:textId="77777777" w:rsidR="00F6770B" w:rsidRDefault="00F6770B" w:rsidP="00F6770B">
            <w:pPr>
              <w:numPr>
                <w:ilvl w:val="2"/>
                <w:numId w:val="42"/>
              </w:numPr>
              <w:spacing w:before="0" w:after="0" w:line="259" w:lineRule="auto"/>
              <w:contextualSpacing/>
              <w:jc w:val="left"/>
              <w:rPr>
                <w:rFonts w:eastAsia="Batang" w:cs="Calibri"/>
              </w:rPr>
            </w:pPr>
            <w:r w:rsidRPr="00A175BF">
              <w:rPr>
                <w:rFonts w:eastAsia="Batang" w:cs="Calibri"/>
              </w:rPr>
              <w:t>Post-deployment validation due to model change/drift</w:t>
            </w:r>
          </w:p>
          <w:p w14:paraId="27CA3940" w14:textId="77777777" w:rsidR="00F6770B" w:rsidRPr="00A175BF" w:rsidRDefault="00F6770B" w:rsidP="00F6770B">
            <w:pPr>
              <w:numPr>
                <w:ilvl w:val="1"/>
                <w:numId w:val="42"/>
              </w:numPr>
              <w:spacing w:before="0" w:after="0" w:line="259" w:lineRule="auto"/>
              <w:contextualSpacing/>
              <w:jc w:val="left"/>
              <w:rPr>
                <w:rFonts w:eastAsia="Batang" w:cs="Calibri"/>
              </w:rPr>
            </w:pPr>
            <w:r w:rsidRPr="00FA23A4">
              <w:rPr>
                <w:rFonts w:eastAsia="Batang" w:cs="Calibri"/>
              </w:rPr>
              <w:t xml:space="preserve">RAN5 aspects related to testability and interoperability to be </w:t>
            </w:r>
            <w:r>
              <w:rPr>
                <w:rFonts w:eastAsia="Batang" w:cs="Calibri"/>
              </w:rPr>
              <w:t xml:space="preserve">addressed </w:t>
            </w:r>
            <w:r w:rsidRPr="00FA23A4">
              <w:rPr>
                <w:rFonts w:eastAsia="Batang" w:cs="Calibri"/>
              </w:rPr>
              <w:t>on a request basis</w:t>
            </w:r>
          </w:p>
          <w:p w14:paraId="1403166F" w14:textId="77777777" w:rsidR="00F6770B" w:rsidRPr="00A175BF" w:rsidRDefault="00F6770B" w:rsidP="00F6770B">
            <w:pPr>
              <w:spacing w:after="0" w:line="259" w:lineRule="auto"/>
              <w:contextualSpacing/>
              <w:rPr>
                <w:rFonts w:eastAsia="Batang" w:cs="Calibri"/>
              </w:rPr>
            </w:pPr>
          </w:p>
          <w:p w14:paraId="55804D0E" w14:textId="77777777" w:rsidR="00F6770B" w:rsidRDefault="00F6770B" w:rsidP="00F6770B">
            <w:pPr>
              <w:spacing w:after="0"/>
              <w:ind w:left="720"/>
              <w:rPr>
                <w:bCs/>
              </w:rPr>
            </w:pPr>
            <w:r>
              <w:rPr>
                <w:bCs/>
              </w:rPr>
              <w:t xml:space="preserve">NOTE: offline training is assumed for the purpose of this project. </w:t>
            </w:r>
          </w:p>
          <w:p w14:paraId="3618FCC9" w14:textId="77777777" w:rsidR="00F6770B" w:rsidRDefault="00F6770B" w:rsidP="00F6770B">
            <w:pPr>
              <w:spacing w:after="0"/>
              <w:ind w:left="720"/>
              <w:rPr>
                <w:bCs/>
              </w:rPr>
            </w:pPr>
            <w:r>
              <w:rPr>
                <w:bCs/>
              </w:rPr>
              <w:t xml:space="preserve">NOTE: the outcome of the study objectives should be captured in TR 38.843 for future reference. </w:t>
            </w:r>
          </w:p>
          <w:p w14:paraId="2AE961E7" w14:textId="0C333054" w:rsidR="00BD011D" w:rsidRPr="00F6770B" w:rsidRDefault="00F6770B" w:rsidP="00F6770B">
            <w:pPr>
              <w:ind w:left="720"/>
              <w:rPr>
                <w:rFonts w:eastAsiaTheme="minorEastAsia"/>
                <w:bCs/>
                <w:lang w:eastAsia="zh-CN"/>
              </w:rPr>
            </w:pPr>
            <w:r>
              <w:rPr>
                <w:bCs/>
              </w:rPr>
              <w:t xml:space="preserve">NOTE: </w:t>
            </w:r>
            <w:r>
              <w:t xml:space="preserve">Coordination with SA/SA WGs of the ongoing study as it may relate to their required work. </w:t>
            </w:r>
          </w:p>
        </w:tc>
      </w:tr>
    </w:tbl>
    <w:p w14:paraId="10A6E88C" w14:textId="2EB9D547" w:rsidR="00245220" w:rsidRPr="00245220" w:rsidRDefault="00290F77" w:rsidP="00F3757F">
      <w:pPr>
        <w:spacing w:before="240"/>
        <w:rPr>
          <w:rFonts w:eastAsiaTheme="minorEastAsia"/>
          <w:sz w:val="22"/>
          <w:lang w:eastAsia="zh-CN"/>
        </w:rPr>
      </w:pPr>
      <w:r>
        <w:rPr>
          <w:rFonts w:eastAsiaTheme="minorEastAsia"/>
          <w:sz w:val="22"/>
          <w:lang w:eastAsia="zh-CN"/>
        </w:rPr>
        <w:lastRenderedPageBreak/>
        <w:t xml:space="preserve">In the previous meeting, </w:t>
      </w:r>
      <w:r w:rsidR="00245220">
        <w:rPr>
          <w:rFonts w:eastAsiaTheme="minorEastAsia" w:hint="eastAsia"/>
          <w:sz w:val="22"/>
          <w:lang w:eastAsia="zh-CN"/>
        </w:rPr>
        <w:t xml:space="preserve">several agreements and conclusions </w:t>
      </w:r>
      <w:r w:rsidR="00184CAC">
        <w:rPr>
          <w:rFonts w:eastAsiaTheme="minorEastAsia"/>
          <w:sz w:val="22"/>
          <w:lang w:eastAsia="zh-CN"/>
        </w:rPr>
        <w:t>were</w:t>
      </w:r>
      <w:r w:rsidR="00245220">
        <w:rPr>
          <w:rFonts w:eastAsiaTheme="minorEastAsia" w:hint="eastAsia"/>
          <w:sz w:val="22"/>
          <w:lang w:eastAsia="zh-CN"/>
        </w:rPr>
        <w:t xml:space="preserve"> achieved on </w:t>
      </w:r>
      <w:r w:rsidR="00245220" w:rsidRPr="00661233">
        <w:rPr>
          <w:iCs/>
          <w:lang w:eastAsia="zh-CN"/>
        </w:rPr>
        <w:t>MI-Option2</w:t>
      </w:r>
      <w:r w:rsidR="00245220">
        <w:rPr>
          <w:rFonts w:eastAsiaTheme="minorEastAsia" w:hint="eastAsia"/>
          <w:iCs/>
          <w:lang w:eastAsia="zh-CN"/>
        </w:rPr>
        <w:t xml:space="preserve"> and model transfer case z4. </w:t>
      </w:r>
    </w:p>
    <w:p w14:paraId="61715255" w14:textId="59D608D6" w:rsidR="002F786C" w:rsidRPr="002F786C" w:rsidRDefault="001B6D00" w:rsidP="00F3757F">
      <w:pPr>
        <w:spacing w:before="240"/>
        <w:rPr>
          <w:rFonts w:eastAsiaTheme="minorEastAsia"/>
          <w:sz w:val="22"/>
          <w:lang w:eastAsia="zh-CN"/>
        </w:rPr>
      </w:pPr>
      <w:r>
        <w:rPr>
          <w:rFonts w:eastAsiaTheme="minorEastAsia" w:hint="eastAsia"/>
          <w:sz w:val="22"/>
          <w:lang w:eastAsia="zh-CN"/>
        </w:rPr>
        <w:t xml:space="preserve">In this contribution we </w:t>
      </w:r>
      <w:r w:rsidR="00280F15">
        <w:rPr>
          <w:rFonts w:eastAsiaTheme="minorEastAsia"/>
          <w:sz w:val="22"/>
          <w:lang w:eastAsia="zh-CN"/>
        </w:rPr>
        <w:t>further</w:t>
      </w:r>
      <w:r>
        <w:rPr>
          <w:rFonts w:eastAsiaTheme="minorEastAsia" w:hint="eastAsia"/>
          <w:sz w:val="22"/>
          <w:lang w:eastAsia="zh-CN"/>
        </w:rPr>
        <w:t xml:space="preserve"> </w:t>
      </w:r>
      <w:r w:rsidR="0061579F">
        <w:rPr>
          <w:rFonts w:eastAsiaTheme="minorEastAsia"/>
          <w:sz w:val="22"/>
          <w:lang w:eastAsia="zh-CN"/>
        </w:rPr>
        <w:t xml:space="preserve">share </w:t>
      </w:r>
      <w:r>
        <w:rPr>
          <w:rFonts w:eastAsiaTheme="minorEastAsia" w:hint="eastAsia"/>
          <w:sz w:val="22"/>
          <w:lang w:eastAsia="zh-CN"/>
        </w:rPr>
        <w:t xml:space="preserve">our views on </w:t>
      </w:r>
      <w:r w:rsidR="00245220">
        <w:rPr>
          <w:rFonts w:eastAsiaTheme="minorEastAsia" w:hint="eastAsia"/>
          <w:sz w:val="22"/>
          <w:lang w:eastAsia="zh-CN"/>
        </w:rPr>
        <w:t xml:space="preserve">residual issues of </w:t>
      </w:r>
      <w:r>
        <w:rPr>
          <w:rFonts w:eastAsiaTheme="minorEastAsia" w:hint="eastAsia"/>
          <w:sz w:val="22"/>
          <w:lang w:eastAsia="zh-CN"/>
        </w:rPr>
        <w:t xml:space="preserve">model identification </w:t>
      </w:r>
      <w:r w:rsidR="0059532E">
        <w:rPr>
          <w:rFonts w:eastAsiaTheme="minorEastAsia"/>
          <w:sz w:val="22"/>
          <w:lang w:eastAsia="zh-CN"/>
        </w:rPr>
        <w:t>and model transfer/delivery</w:t>
      </w:r>
      <w:r w:rsidR="002F786C">
        <w:rPr>
          <w:rFonts w:eastAsiaTheme="minorEastAsia" w:hint="eastAsia"/>
          <w:sz w:val="22"/>
          <w:lang w:eastAsia="zh-CN"/>
        </w:rPr>
        <w:t>.</w:t>
      </w:r>
    </w:p>
    <w:p w14:paraId="613A936E" w14:textId="51401140" w:rsidR="00AA1096" w:rsidRPr="000924EB" w:rsidRDefault="00F3757F" w:rsidP="00AA1096">
      <w:pPr>
        <w:pStyle w:val="1"/>
        <w:numPr>
          <w:ilvl w:val="0"/>
          <w:numId w:val="5"/>
        </w:numPr>
        <w:pBdr>
          <w:top w:val="single" w:sz="12" w:space="4" w:color="auto"/>
        </w:pBdr>
        <w:rPr>
          <w:rFonts w:cs="Arial"/>
          <w:lang w:val="en-US"/>
        </w:rPr>
      </w:pPr>
      <w:r>
        <w:rPr>
          <w:rFonts w:cs="Arial"/>
          <w:lang w:val="en-US"/>
        </w:rPr>
        <w:t>Model identification</w:t>
      </w:r>
    </w:p>
    <w:p w14:paraId="42032B25" w14:textId="3BB843E0" w:rsidR="00C31A0B" w:rsidRDefault="00C31A0B" w:rsidP="000924EB">
      <w:pPr>
        <w:pStyle w:val="2"/>
        <w:ind w:left="0" w:firstLine="0"/>
        <w:rPr>
          <w:b/>
          <w:bCs/>
          <w:sz w:val="22"/>
          <w:lang w:eastAsia="zh-CN"/>
        </w:rPr>
      </w:pPr>
      <w:r w:rsidRPr="008A2C49">
        <w:rPr>
          <w:b/>
          <w:bCs/>
          <w:sz w:val="22"/>
          <w:lang w:eastAsia="zh-CN"/>
        </w:rPr>
        <w:t>2.</w:t>
      </w:r>
      <w:r w:rsidR="000924EB">
        <w:rPr>
          <w:b/>
          <w:bCs/>
          <w:sz w:val="22"/>
          <w:lang w:eastAsia="zh-CN"/>
        </w:rPr>
        <w:t>1</w:t>
      </w:r>
      <w:r w:rsidRPr="008A2C49">
        <w:rPr>
          <w:b/>
          <w:bCs/>
          <w:sz w:val="22"/>
          <w:lang w:eastAsia="zh-CN"/>
        </w:rPr>
        <w:t xml:space="preserve"> </w:t>
      </w:r>
      <w:r>
        <w:rPr>
          <w:b/>
          <w:bCs/>
          <w:sz w:val="22"/>
          <w:lang w:eastAsia="zh-CN"/>
        </w:rPr>
        <w:t>MI-Option2</w:t>
      </w:r>
    </w:p>
    <w:p w14:paraId="4F0040B0" w14:textId="4637D65D" w:rsidR="00FC4AD4" w:rsidRPr="00AA1096" w:rsidRDefault="0061579F" w:rsidP="0085746C">
      <w:pPr>
        <w:spacing w:line="240" w:lineRule="auto"/>
        <w:rPr>
          <w:rFonts w:eastAsiaTheme="minorEastAsia"/>
          <w:sz w:val="22"/>
          <w:szCs w:val="22"/>
          <w:lang w:val="en-GB" w:eastAsia="zh-CN"/>
        </w:rPr>
      </w:pPr>
      <w:r>
        <w:rPr>
          <w:rFonts w:eastAsiaTheme="minorEastAsia"/>
          <w:sz w:val="22"/>
          <w:szCs w:val="22"/>
          <w:lang w:val="en-GB" w:eastAsia="zh-CN"/>
        </w:rPr>
        <w:t xml:space="preserve">MI-Option2 is defined as </w:t>
      </w:r>
      <w:r w:rsidR="009B11D2">
        <w:rPr>
          <w:rFonts w:eastAsiaTheme="minorEastAsia"/>
          <w:sz w:val="22"/>
          <w:szCs w:val="22"/>
          <w:lang w:val="en-GB" w:eastAsia="zh-CN"/>
        </w:rPr>
        <w:t xml:space="preserve">a model identification method based on dataset transfer. </w:t>
      </w:r>
      <w:r w:rsidR="006645DA">
        <w:rPr>
          <w:rFonts w:eastAsiaTheme="minorEastAsia" w:hint="eastAsia"/>
          <w:sz w:val="22"/>
          <w:szCs w:val="22"/>
          <w:lang w:val="en-GB" w:eastAsia="zh-CN"/>
        </w:rPr>
        <w:t>C</w:t>
      </w:r>
      <w:r w:rsidR="009B11D2">
        <w:rPr>
          <w:rFonts w:eastAsiaTheme="minorEastAsia"/>
          <w:sz w:val="22"/>
          <w:szCs w:val="22"/>
          <w:lang w:val="en-GB" w:eastAsia="zh-CN"/>
        </w:rPr>
        <w:t>ompanies have different views on the indication of dataset. For example, the indication of the transferred dataset is associated with which type of ID, such as model ID, associated ID, dataset ID or pairing ID</w:t>
      </w:r>
      <w:r w:rsidR="00184CAC">
        <w:rPr>
          <w:rFonts w:eastAsiaTheme="minorEastAsia"/>
          <w:sz w:val="22"/>
          <w:szCs w:val="22"/>
          <w:lang w:val="en-GB" w:eastAsia="zh-CN"/>
        </w:rPr>
        <w:t xml:space="preserve">? </w:t>
      </w:r>
    </w:p>
    <w:tbl>
      <w:tblPr>
        <w:tblStyle w:val="af7"/>
        <w:tblW w:w="0" w:type="auto"/>
        <w:tblLook w:val="04A0" w:firstRow="1" w:lastRow="0" w:firstColumn="1" w:lastColumn="0" w:noHBand="0" w:noVBand="1"/>
      </w:tblPr>
      <w:tblGrid>
        <w:gridCol w:w="10160"/>
      </w:tblGrid>
      <w:tr w:rsidR="00C31A0B" w:rsidRPr="00941274" w14:paraId="765F444F" w14:textId="77777777" w:rsidTr="00F654C1">
        <w:tc>
          <w:tcPr>
            <w:tcW w:w="10160" w:type="dxa"/>
          </w:tcPr>
          <w:p w14:paraId="7C0330AE" w14:textId="77777777" w:rsidR="00B92DF6" w:rsidRPr="00002164" w:rsidRDefault="00B92DF6" w:rsidP="00B92DF6">
            <w:pPr>
              <w:rPr>
                <w:rFonts w:eastAsia="DengXian"/>
                <w:b/>
                <w:bCs/>
                <w:highlight w:val="green"/>
              </w:rPr>
            </w:pPr>
            <w:r w:rsidRPr="00002164">
              <w:rPr>
                <w:rFonts w:eastAsia="DengXian" w:hint="eastAsia"/>
                <w:b/>
                <w:bCs/>
                <w:highlight w:val="green"/>
              </w:rPr>
              <w:t>A</w:t>
            </w:r>
            <w:r w:rsidRPr="00002164">
              <w:rPr>
                <w:rFonts w:eastAsia="DengXian"/>
                <w:b/>
                <w:bCs/>
                <w:highlight w:val="green"/>
              </w:rPr>
              <w:t>greement</w:t>
            </w:r>
          </w:p>
          <w:p w14:paraId="216F7075" w14:textId="77777777" w:rsidR="00B92DF6" w:rsidRDefault="00B92DF6" w:rsidP="00B92DF6">
            <w:pPr>
              <w:numPr>
                <w:ilvl w:val="0"/>
                <w:numId w:val="63"/>
              </w:numPr>
              <w:spacing w:before="0" w:after="0" w:line="240" w:lineRule="auto"/>
              <w:jc w:val="left"/>
            </w:pPr>
            <w:r>
              <w:t>To facilitate the discussion, RAN1 studies the model identification type A with more details related to use cases.</w:t>
            </w:r>
          </w:p>
          <w:p w14:paraId="4B3A0C0C" w14:textId="77777777" w:rsidR="00B92DF6" w:rsidRDefault="00B92DF6" w:rsidP="00B92DF6">
            <w:pPr>
              <w:numPr>
                <w:ilvl w:val="0"/>
                <w:numId w:val="63"/>
              </w:numPr>
              <w:spacing w:before="0" w:after="0" w:line="240" w:lineRule="auto"/>
              <w:jc w:val="left"/>
            </w:pPr>
            <w:r>
              <w:t xml:space="preserve">To facilitate the discussion, RAN1 studies the following options as starting point for model identification type B with more details related to all use cases </w:t>
            </w:r>
          </w:p>
          <w:p w14:paraId="0CED1682" w14:textId="77777777" w:rsidR="00B92DF6" w:rsidRPr="00B92DF6" w:rsidRDefault="00B92DF6" w:rsidP="00B92DF6">
            <w:pPr>
              <w:pStyle w:val="aff0"/>
              <w:numPr>
                <w:ilvl w:val="0"/>
                <w:numId w:val="45"/>
              </w:numPr>
              <w:spacing w:after="120"/>
              <w:contextualSpacing/>
              <w:rPr>
                <w:rFonts w:ascii="Times New Roman" w:hAnsi="Times New Roman"/>
                <w:sz w:val="20"/>
                <w:szCs w:val="20"/>
              </w:rPr>
            </w:pPr>
            <w:r w:rsidRPr="00B92DF6">
              <w:rPr>
                <w:rFonts w:ascii="Times New Roman" w:hAnsi="Times New Roman"/>
                <w:sz w:val="20"/>
                <w:szCs w:val="20"/>
              </w:rPr>
              <w:t>MI-Option 1: Model identification with data collection related configuration(s) and/or indication(s)</w:t>
            </w:r>
          </w:p>
          <w:p w14:paraId="7E852D26" w14:textId="77777777" w:rsidR="00B92DF6" w:rsidRPr="00B92DF6" w:rsidRDefault="00B92DF6" w:rsidP="00B92DF6">
            <w:pPr>
              <w:pStyle w:val="aff0"/>
              <w:numPr>
                <w:ilvl w:val="0"/>
                <w:numId w:val="45"/>
              </w:numPr>
              <w:spacing w:after="120"/>
              <w:contextualSpacing/>
              <w:rPr>
                <w:rFonts w:ascii="Times New Roman" w:hAnsi="Times New Roman"/>
                <w:sz w:val="20"/>
                <w:szCs w:val="20"/>
              </w:rPr>
            </w:pPr>
            <w:r w:rsidRPr="00B92DF6">
              <w:rPr>
                <w:rFonts w:ascii="Times New Roman" w:hAnsi="Times New Roman"/>
                <w:sz w:val="20"/>
                <w:szCs w:val="20"/>
              </w:rPr>
              <w:t>MI-Option 2: Model identification with dataset transfer</w:t>
            </w:r>
          </w:p>
          <w:p w14:paraId="56220649" w14:textId="77777777" w:rsidR="00B92DF6" w:rsidRPr="00B92DF6" w:rsidRDefault="00B92DF6" w:rsidP="00B92DF6">
            <w:pPr>
              <w:pStyle w:val="aff0"/>
              <w:numPr>
                <w:ilvl w:val="0"/>
                <w:numId w:val="45"/>
              </w:numPr>
              <w:spacing w:after="120"/>
              <w:contextualSpacing/>
              <w:rPr>
                <w:rFonts w:ascii="Times New Roman" w:hAnsi="Times New Roman"/>
                <w:sz w:val="20"/>
                <w:szCs w:val="20"/>
              </w:rPr>
            </w:pPr>
            <w:r w:rsidRPr="00B92DF6">
              <w:rPr>
                <w:rFonts w:ascii="Times New Roman" w:hAnsi="Times New Roman"/>
                <w:sz w:val="20"/>
                <w:szCs w:val="20"/>
              </w:rPr>
              <w:t>MI-Option 3: Model identification in model transfer from NW to UE</w:t>
            </w:r>
          </w:p>
          <w:p w14:paraId="7258058B" w14:textId="77777777" w:rsidR="00B92DF6" w:rsidRPr="00B92DF6" w:rsidRDefault="00B92DF6" w:rsidP="00B92DF6">
            <w:pPr>
              <w:pStyle w:val="aff0"/>
              <w:numPr>
                <w:ilvl w:val="0"/>
                <w:numId w:val="45"/>
              </w:numPr>
              <w:spacing w:after="120"/>
              <w:contextualSpacing/>
              <w:rPr>
                <w:rFonts w:ascii="Times New Roman" w:hAnsi="Times New Roman"/>
                <w:sz w:val="20"/>
                <w:szCs w:val="20"/>
              </w:rPr>
            </w:pPr>
            <w:r w:rsidRPr="00B92DF6">
              <w:rPr>
                <w:rFonts w:ascii="Times New Roman" w:hAnsi="Times New Roman"/>
                <w:sz w:val="20"/>
                <w:szCs w:val="20"/>
              </w:rPr>
              <w:t>FFS: The boundary of the options</w:t>
            </w:r>
          </w:p>
          <w:p w14:paraId="35D99C55" w14:textId="77777777" w:rsidR="00B92DF6" w:rsidRPr="00B92DF6" w:rsidRDefault="00B92DF6" w:rsidP="00B92DF6">
            <w:pPr>
              <w:pStyle w:val="aff0"/>
              <w:numPr>
                <w:ilvl w:val="0"/>
                <w:numId w:val="45"/>
              </w:numPr>
              <w:spacing w:after="120"/>
              <w:contextualSpacing/>
              <w:rPr>
                <w:rFonts w:ascii="Times New Roman" w:hAnsi="Times New Roman"/>
                <w:sz w:val="20"/>
                <w:szCs w:val="20"/>
              </w:rPr>
            </w:pPr>
            <w:r w:rsidRPr="00B92DF6">
              <w:rPr>
                <w:rFonts w:ascii="Times New Roman" w:hAnsi="Times New Roman"/>
                <w:sz w:val="20"/>
                <w:szCs w:val="20"/>
              </w:rPr>
              <w:t xml:space="preserve">Note: the names (MI-Opton1, MI-Option 2, MI-Option 3) are used only for discussion </w:t>
            </w:r>
            <w:proofErr w:type="gramStart"/>
            <w:r w:rsidRPr="00B92DF6">
              <w:rPr>
                <w:rFonts w:ascii="Times New Roman" w:hAnsi="Times New Roman"/>
                <w:sz w:val="20"/>
                <w:szCs w:val="20"/>
              </w:rPr>
              <w:t>purpose</w:t>
            </w:r>
            <w:proofErr w:type="gramEnd"/>
          </w:p>
          <w:p w14:paraId="283BD25C" w14:textId="2B1D97A2" w:rsidR="00B92DF6" w:rsidRPr="0092436D" w:rsidRDefault="00B92DF6" w:rsidP="0092436D">
            <w:pPr>
              <w:pStyle w:val="aff0"/>
              <w:numPr>
                <w:ilvl w:val="0"/>
                <w:numId w:val="45"/>
              </w:numPr>
              <w:spacing w:after="120"/>
              <w:contextualSpacing/>
              <w:rPr>
                <w:rFonts w:ascii="Times New Roman" w:hAnsi="Times New Roman"/>
                <w:sz w:val="20"/>
                <w:szCs w:val="20"/>
              </w:rPr>
            </w:pPr>
            <w:r w:rsidRPr="00B92DF6">
              <w:rPr>
                <w:rFonts w:ascii="Times New Roman" w:hAnsi="Times New Roman"/>
                <w:sz w:val="20"/>
                <w:szCs w:val="20"/>
              </w:rPr>
              <w:t>Note: other options are not precluded</w:t>
            </w:r>
          </w:p>
          <w:p w14:paraId="04003754" w14:textId="7AA437B5" w:rsidR="00C31A0B" w:rsidRPr="009F4E34" w:rsidRDefault="00C31A0B" w:rsidP="00F654C1">
            <w:pPr>
              <w:pStyle w:val="aff0"/>
              <w:spacing w:after="120" w:line="300" w:lineRule="auto"/>
              <w:ind w:left="0"/>
              <w:rPr>
                <w:rFonts w:ascii="Times New Roman" w:hAnsi="Times New Roman"/>
                <w:b/>
                <w:sz w:val="20"/>
                <w:szCs w:val="20"/>
                <w:highlight w:val="green"/>
              </w:rPr>
            </w:pPr>
            <w:r w:rsidRPr="009F4E34">
              <w:rPr>
                <w:rFonts w:ascii="Times New Roman" w:hAnsi="Times New Roman"/>
                <w:b/>
                <w:sz w:val="20"/>
                <w:szCs w:val="20"/>
                <w:highlight w:val="green"/>
              </w:rPr>
              <w:t>Agreement</w:t>
            </w:r>
          </w:p>
          <w:p w14:paraId="1757382E" w14:textId="77777777" w:rsidR="00C31A0B" w:rsidRPr="00002164" w:rsidRDefault="00C31A0B" w:rsidP="00F654C1">
            <w:pPr>
              <w:rPr>
                <w:bCs/>
                <w:szCs w:val="20"/>
              </w:rPr>
            </w:pPr>
            <w:r w:rsidRPr="00002164">
              <w:rPr>
                <w:bCs/>
                <w:szCs w:val="20"/>
              </w:rPr>
              <w:t>From RAN1 perspective, for UE part of two-sided model, further study the following example of MI-Option2 (including the feasibility/necessity)</w:t>
            </w:r>
          </w:p>
          <w:p w14:paraId="08130C10" w14:textId="77777777" w:rsidR="00C31A0B" w:rsidRPr="00002164" w:rsidRDefault="00C31A0B" w:rsidP="00C31A0B">
            <w:pPr>
              <w:pStyle w:val="aff0"/>
              <w:numPr>
                <w:ilvl w:val="0"/>
                <w:numId w:val="54"/>
              </w:numPr>
              <w:spacing w:before="0" w:after="180" w:line="240" w:lineRule="auto"/>
              <w:contextualSpacing/>
              <w:rPr>
                <w:rFonts w:ascii="Times New Roman" w:hAnsi="Times New Roman"/>
                <w:bCs/>
                <w:sz w:val="20"/>
                <w:szCs w:val="20"/>
              </w:rPr>
            </w:pPr>
            <w:r w:rsidRPr="00002164">
              <w:rPr>
                <w:rFonts w:ascii="Times New Roman" w:hAnsi="Times New Roman"/>
                <w:bCs/>
                <w:sz w:val="20"/>
                <w:szCs w:val="20"/>
              </w:rPr>
              <w:t>AI-Example2-1</w:t>
            </w:r>
          </w:p>
          <w:p w14:paraId="5DC28300" w14:textId="77777777" w:rsidR="00C31A0B" w:rsidRPr="00002164" w:rsidRDefault="00C31A0B" w:rsidP="00C31A0B">
            <w:pPr>
              <w:pStyle w:val="aff0"/>
              <w:numPr>
                <w:ilvl w:val="0"/>
                <w:numId w:val="54"/>
              </w:numPr>
              <w:spacing w:before="0"/>
              <w:ind w:left="714" w:hanging="357"/>
              <w:contextualSpacing/>
              <w:rPr>
                <w:rFonts w:ascii="Times New Roman" w:hAnsi="Times New Roman"/>
                <w:bCs/>
                <w:sz w:val="20"/>
                <w:szCs w:val="20"/>
              </w:rPr>
            </w:pPr>
            <w:r w:rsidRPr="00002164">
              <w:rPr>
                <w:rFonts w:ascii="Times New Roman" w:hAnsi="Times New Roman"/>
                <w:bCs/>
                <w:sz w:val="20"/>
                <w:szCs w:val="20"/>
              </w:rPr>
              <w:t xml:space="preserve">A: A dataset is transferred from the </w:t>
            </w:r>
            <w:r w:rsidRPr="00002164">
              <w:rPr>
                <w:rFonts w:ascii="Times New Roman" w:eastAsia="DengXian" w:hAnsi="Times New Roman"/>
                <w:bCs/>
                <w:sz w:val="20"/>
                <w:szCs w:val="20"/>
              </w:rPr>
              <w:t>NW/NW-side to UE/UE-side via s</w:t>
            </w:r>
            <w:r w:rsidRPr="00002164">
              <w:rPr>
                <w:rFonts w:ascii="Times New Roman" w:hAnsi="Times New Roman"/>
                <w:bCs/>
                <w:sz w:val="20"/>
                <w:szCs w:val="20"/>
              </w:rPr>
              <w:t>tandar</w:t>
            </w:r>
            <w:r w:rsidRPr="00002164">
              <w:rPr>
                <w:rFonts w:ascii="Times New Roman" w:eastAsia="DengXian" w:hAnsi="Times New Roman"/>
                <w:bCs/>
                <w:sz w:val="20"/>
                <w:szCs w:val="20"/>
              </w:rPr>
              <w:t>d</w:t>
            </w:r>
            <w:r w:rsidRPr="00002164">
              <w:rPr>
                <w:rFonts w:ascii="Times New Roman" w:hAnsi="Times New Roman"/>
                <w:bCs/>
                <w:sz w:val="20"/>
                <w:szCs w:val="20"/>
              </w:rPr>
              <w:t>ized signal</w:t>
            </w:r>
            <w:r w:rsidRPr="00002164">
              <w:rPr>
                <w:rFonts w:ascii="Times New Roman" w:eastAsia="DengXian" w:hAnsi="Times New Roman"/>
                <w:bCs/>
                <w:sz w:val="20"/>
                <w:szCs w:val="20"/>
              </w:rPr>
              <w:t>i</w:t>
            </w:r>
            <w:r w:rsidRPr="00002164">
              <w:rPr>
                <w:rFonts w:ascii="Times New Roman" w:hAnsi="Times New Roman"/>
                <w:bCs/>
                <w:sz w:val="20"/>
                <w:szCs w:val="20"/>
              </w:rPr>
              <w:t xml:space="preserve">ng. </w:t>
            </w:r>
          </w:p>
          <w:p w14:paraId="0A2871E4" w14:textId="77777777" w:rsidR="00C31A0B" w:rsidRPr="00002164" w:rsidRDefault="00C31A0B" w:rsidP="00C31A0B">
            <w:pPr>
              <w:numPr>
                <w:ilvl w:val="1"/>
                <w:numId w:val="46"/>
              </w:numPr>
              <w:spacing w:before="0" w:after="0"/>
              <w:rPr>
                <w:bCs/>
                <w:szCs w:val="20"/>
              </w:rPr>
            </w:pPr>
            <w:r w:rsidRPr="00002164">
              <w:rPr>
                <w:bCs/>
                <w:szCs w:val="20"/>
              </w:rPr>
              <w:t>Note: RAN1 study of Step A only focuses on RAN1 aspect of the data</w:t>
            </w:r>
            <w:r w:rsidRPr="00002164">
              <w:rPr>
                <w:rFonts w:eastAsia="DengXian"/>
                <w:bCs/>
                <w:szCs w:val="20"/>
              </w:rPr>
              <w:t>set</w:t>
            </w:r>
            <w:r w:rsidRPr="00002164">
              <w:rPr>
                <w:bCs/>
                <w:szCs w:val="20"/>
              </w:rPr>
              <w:t xml:space="preserve"> transfer from NW to UE. </w:t>
            </w:r>
            <w:proofErr w:type="gramStart"/>
            <w:r w:rsidRPr="00002164">
              <w:rPr>
                <w:bCs/>
                <w:szCs w:val="20"/>
              </w:rPr>
              <w:t>Other</w:t>
            </w:r>
            <w:proofErr w:type="gramEnd"/>
            <w:r w:rsidRPr="00002164">
              <w:rPr>
                <w:bCs/>
                <w:szCs w:val="20"/>
              </w:rPr>
              <w:t xml:space="preserve"> solution for dataset exchange is out of RAN1 scope. </w:t>
            </w:r>
          </w:p>
          <w:p w14:paraId="4CA5F7F7" w14:textId="77777777" w:rsidR="00C31A0B" w:rsidRPr="00002164" w:rsidRDefault="00C31A0B" w:rsidP="00C31A0B">
            <w:pPr>
              <w:numPr>
                <w:ilvl w:val="0"/>
                <w:numId w:val="46"/>
              </w:numPr>
              <w:spacing w:before="0" w:after="0"/>
              <w:ind w:left="720"/>
              <w:rPr>
                <w:bCs/>
                <w:strike/>
                <w:szCs w:val="20"/>
              </w:rPr>
            </w:pPr>
            <w:r w:rsidRPr="00002164">
              <w:rPr>
                <w:bCs/>
                <w:szCs w:val="20"/>
              </w:rPr>
              <w:t>B: UE part of two-sided model</w:t>
            </w:r>
            <w:r w:rsidRPr="00002164">
              <w:rPr>
                <w:rFonts w:eastAsia="DengXian"/>
                <w:bCs/>
                <w:szCs w:val="20"/>
              </w:rPr>
              <w:t>(s)</w:t>
            </w:r>
            <w:r w:rsidRPr="00002164">
              <w:rPr>
                <w:bCs/>
                <w:szCs w:val="20"/>
              </w:rPr>
              <w:t xml:space="preserve"> is</w:t>
            </w:r>
            <w:r w:rsidRPr="00002164">
              <w:rPr>
                <w:rFonts w:eastAsia="DengXian"/>
                <w:bCs/>
                <w:szCs w:val="20"/>
              </w:rPr>
              <w:t>(are)</w:t>
            </w:r>
            <w:r w:rsidRPr="00002164">
              <w:rPr>
                <w:bCs/>
                <w:szCs w:val="20"/>
              </w:rPr>
              <w:t xml:space="preserve"> developed based on at least the above dataset. </w:t>
            </w:r>
          </w:p>
          <w:p w14:paraId="1626AB28" w14:textId="77777777" w:rsidR="00C31A0B" w:rsidRPr="00002164" w:rsidRDefault="00C31A0B" w:rsidP="00C31A0B">
            <w:pPr>
              <w:numPr>
                <w:ilvl w:val="0"/>
                <w:numId w:val="46"/>
              </w:numPr>
              <w:spacing w:before="0" w:after="0"/>
              <w:ind w:left="720"/>
              <w:rPr>
                <w:bCs/>
                <w:szCs w:val="20"/>
              </w:rPr>
            </w:pPr>
            <w:bookmarkStart w:id="2" w:name="_Hlk181366859"/>
            <w:r w:rsidRPr="00002164">
              <w:rPr>
                <w:bCs/>
                <w:szCs w:val="20"/>
              </w:rPr>
              <w:t xml:space="preserve">C: UE reports information of </w:t>
            </w:r>
            <w:r w:rsidRPr="00002164">
              <w:rPr>
                <w:rFonts w:eastAsia="DengXian"/>
                <w:bCs/>
                <w:szCs w:val="20"/>
              </w:rPr>
              <w:t>its</w:t>
            </w:r>
            <w:r w:rsidRPr="00002164">
              <w:rPr>
                <w:rFonts w:eastAsia="MS Mincho"/>
                <w:bCs/>
                <w:szCs w:val="20"/>
                <w:lang w:eastAsia="ja-JP"/>
              </w:rPr>
              <w:t xml:space="preserve"> </w:t>
            </w:r>
            <w:r w:rsidRPr="00002164">
              <w:rPr>
                <w:bCs/>
                <w:szCs w:val="20"/>
              </w:rPr>
              <w:t>UE part of two-sided model</w:t>
            </w:r>
            <w:r w:rsidRPr="00002164">
              <w:rPr>
                <w:rFonts w:eastAsia="DengXian"/>
                <w:bCs/>
                <w:szCs w:val="20"/>
              </w:rPr>
              <w:t xml:space="preserve">(s) corresponding to the above dataset to the NW. </w:t>
            </w:r>
          </w:p>
          <w:bookmarkEnd w:id="2"/>
          <w:p w14:paraId="6480CAA3" w14:textId="77777777" w:rsidR="00C31A0B" w:rsidRPr="00002164" w:rsidRDefault="00C31A0B" w:rsidP="00C31A0B">
            <w:pPr>
              <w:numPr>
                <w:ilvl w:val="0"/>
                <w:numId w:val="46"/>
              </w:numPr>
              <w:spacing w:before="0" w:after="0"/>
              <w:ind w:left="720"/>
              <w:rPr>
                <w:bCs/>
                <w:szCs w:val="20"/>
              </w:rPr>
            </w:pPr>
            <w:r w:rsidRPr="00002164">
              <w:rPr>
                <w:bCs/>
                <w:szCs w:val="20"/>
              </w:rPr>
              <w:t>FFS: How m</w:t>
            </w:r>
            <w:r w:rsidRPr="00002164">
              <w:rPr>
                <w:rFonts w:eastAsia="DengXian"/>
                <w:bCs/>
                <w:szCs w:val="20"/>
              </w:rPr>
              <w:t>odel ID is determined/assigned for each AI/ML model (including relationship between dataset and model ID)</w:t>
            </w:r>
          </w:p>
          <w:p w14:paraId="3BEAB664" w14:textId="77777777" w:rsidR="00C31A0B" w:rsidRPr="00002164" w:rsidRDefault="00C31A0B" w:rsidP="00C31A0B">
            <w:pPr>
              <w:pStyle w:val="aff0"/>
              <w:numPr>
                <w:ilvl w:val="0"/>
                <w:numId w:val="46"/>
              </w:numPr>
              <w:spacing w:after="120" w:line="300" w:lineRule="auto"/>
              <w:ind w:left="720"/>
              <w:contextualSpacing/>
              <w:rPr>
                <w:rFonts w:ascii="Times New Roman" w:hAnsi="Times New Roman"/>
                <w:bCs/>
                <w:sz w:val="20"/>
                <w:szCs w:val="20"/>
              </w:rPr>
            </w:pPr>
            <w:r w:rsidRPr="00002164">
              <w:rPr>
                <w:rFonts w:ascii="Times New Roman" w:hAnsi="Times New Roman"/>
                <w:bCs/>
                <w:sz w:val="20"/>
                <w:szCs w:val="20"/>
              </w:rPr>
              <w:t>Note: Some step(s) may not be needed for MI-Option2</w:t>
            </w:r>
          </w:p>
          <w:p w14:paraId="3663F8BD" w14:textId="77777777" w:rsidR="00C31A0B" w:rsidRPr="00002164" w:rsidRDefault="00C31A0B" w:rsidP="00C31A0B">
            <w:pPr>
              <w:numPr>
                <w:ilvl w:val="0"/>
                <w:numId w:val="46"/>
              </w:numPr>
              <w:spacing w:before="0" w:after="0"/>
              <w:rPr>
                <w:bCs/>
                <w:szCs w:val="20"/>
              </w:rPr>
            </w:pPr>
            <w:r w:rsidRPr="00002164">
              <w:rPr>
                <w:bCs/>
                <w:szCs w:val="20"/>
              </w:rPr>
              <w:lastRenderedPageBreak/>
              <w:t xml:space="preserve">Note: The above example </w:t>
            </w:r>
            <w:proofErr w:type="gramStart"/>
            <w:r w:rsidRPr="00002164">
              <w:rPr>
                <w:bCs/>
                <w:szCs w:val="20"/>
              </w:rPr>
              <w:t>is based on the assumption</w:t>
            </w:r>
            <w:proofErr w:type="gramEnd"/>
            <w:r w:rsidRPr="00002164">
              <w:rPr>
                <w:bCs/>
                <w:szCs w:val="20"/>
              </w:rPr>
              <w:t xml:space="preserve"> of </w:t>
            </w:r>
            <w:bookmarkStart w:id="3" w:name="_Hlk178547984"/>
            <w:r w:rsidRPr="00002164">
              <w:rPr>
                <w:bCs/>
                <w:szCs w:val="20"/>
              </w:rPr>
              <w:t>NW-first training</w:t>
            </w:r>
            <w:bookmarkEnd w:id="3"/>
            <w:r w:rsidRPr="00002164">
              <w:rPr>
                <w:bCs/>
                <w:szCs w:val="20"/>
              </w:rPr>
              <w:t xml:space="preserve">. It is </w:t>
            </w:r>
            <w:proofErr w:type="gramStart"/>
            <w:r w:rsidRPr="00002164">
              <w:rPr>
                <w:bCs/>
                <w:szCs w:val="20"/>
              </w:rPr>
              <w:t>separate</w:t>
            </w:r>
            <w:proofErr w:type="gramEnd"/>
            <w:r w:rsidRPr="00002164">
              <w:rPr>
                <w:bCs/>
                <w:szCs w:val="20"/>
              </w:rPr>
              <w:t xml:space="preserve"> discussion for the assumption of UE-first training. </w:t>
            </w:r>
          </w:p>
          <w:p w14:paraId="344A3F68" w14:textId="77777777" w:rsidR="00C31A0B" w:rsidRPr="00002164" w:rsidRDefault="00C31A0B" w:rsidP="00C31A0B">
            <w:pPr>
              <w:numPr>
                <w:ilvl w:val="0"/>
                <w:numId w:val="46"/>
              </w:numPr>
              <w:spacing w:before="0" w:after="0"/>
              <w:rPr>
                <w:bCs/>
                <w:szCs w:val="20"/>
              </w:rPr>
            </w:pPr>
            <w:r w:rsidRPr="00002164">
              <w:rPr>
                <w:bCs/>
                <w:szCs w:val="20"/>
              </w:rPr>
              <w:t>Note: The study should consider the impact on inter-vendor collaboration</w:t>
            </w:r>
            <w:r w:rsidRPr="00002164">
              <w:rPr>
                <w:rFonts w:eastAsia="DengXian"/>
                <w:bCs/>
                <w:szCs w:val="20"/>
              </w:rPr>
              <w:t>, at least including complexity, performance, interoperability in RAN4/testing related aspects and feasibility.</w:t>
            </w:r>
          </w:p>
          <w:p w14:paraId="34922D80" w14:textId="0C610F14" w:rsidR="000924EB" w:rsidRPr="0092436D" w:rsidRDefault="00C31A0B" w:rsidP="000924EB">
            <w:pPr>
              <w:numPr>
                <w:ilvl w:val="0"/>
                <w:numId w:val="46"/>
              </w:numPr>
              <w:spacing w:before="0" w:after="0"/>
              <w:rPr>
                <w:bCs/>
                <w:szCs w:val="20"/>
              </w:rPr>
            </w:pPr>
            <w:r w:rsidRPr="00002164">
              <w:rPr>
                <w:bCs/>
                <w:szCs w:val="20"/>
              </w:rPr>
              <w:t>FFS: whether/how to consider UE-side additional condition(s) for the dataset</w:t>
            </w:r>
          </w:p>
          <w:p w14:paraId="1E210F96" w14:textId="77777777" w:rsidR="009F4E34" w:rsidRPr="009F4E34" w:rsidRDefault="009F4E34" w:rsidP="009F4E34">
            <w:pPr>
              <w:pStyle w:val="af5"/>
              <w:spacing w:after="0"/>
              <w:rPr>
                <w:rFonts w:ascii="Times New Roman" w:eastAsia="DengXian" w:hAnsi="Times New Roman"/>
                <w:b/>
                <w:szCs w:val="20"/>
                <w:lang w:eastAsia="zh-CN"/>
              </w:rPr>
            </w:pPr>
            <w:r w:rsidRPr="009F4E34">
              <w:rPr>
                <w:rFonts w:ascii="Times New Roman" w:hAnsi="Times New Roman"/>
                <w:b/>
                <w:szCs w:val="20"/>
              </w:rPr>
              <w:t>Conclusion</w:t>
            </w:r>
          </w:p>
          <w:p w14:paraId="64C4F322" w14:textId="77777777" w:rsidR="00B92DF6" w:rsidRDefault="009F4E34" w:rsidP="009F4E34">
            <w:pPr>
              <w:rPr>
                <w:bCs/>
                <w:szCs w:val="20"/>
              </w:rPr>
            </w:pPr>
            <w:r w:rsidRPr="00002164">
              <w:rPr>
                <w:bCs/>
                <w:szCs w:val="20"/>
              </w:rPr>
              <w:t>The model identification procedure dedicated to MI-Option2 for one-sided model is not pursued for Rel-19 normative work.</w:t>
            </w:r>
          </w:p>
          <w:p w14:paraId="72B054B0" w14:textId="77777777" w:rsidR="009B11D2" w:rsidRPr="00002164" w:rsidRDefault="009B11D2" w:rsidP="009B11D2">
            <w:pPr>
              <w:rPr>
                <w:rFonts w:eastAsia="DengXian"/>
                <w:b/>
                <w:bCs/>
                <w:highlight w:val="green"/>
              </w:rPr>
            </w:pPr>
            <w:r w:rsidRPr="00002164">
              <w:rPr>
                <w:rFonts w:eastAsia="DengXian" w:hint="eastAsia"/>
                <w:b/>
                <w:bCs/>
                <w:highlight w:val="green"/>
              </w:rPr>
              <w:t>A</w:t>
            </w:r>
            <w:r w:rsidRPr="00002164">
              <w:rPr>
                <w:rFonts w:eastAsia="DengXian"/>
                <w:b/>
                <w:bCs/>
                <w:highlight w:val="green"/>
              </w:rPr>
              <w:t>greement</w:t>
            </w:r>
          </w:p>
          <w:p w14:paraId="098E7B60" w14:textId="77777777" w:rsidR="00106196" w:rsidRPr="00106196" w:rsidRDefault="00106196" w:rsidP="00106196">
            <w:pPr>
              <w:rPr>
                <w:bCs/>
                <w:szCs w:val="20"/>
              </w:rPr>
            </w:pPr>
            <w:r w:rsidRPr="00106196">
              <w:rPr>
                <w:bCs/>
                <w:szCs w:val="20"/>
              </w:rPr>
              <w:t xml:space="preserve">Regarding the study of MI-Option2 (i.e., model identification with dataset transfer) for the two-sided model, ID (denoted as ID-X) can be transmitted from network/network-side to UE/UE-side for the dataset.   </w:t>
            </w:r>
          </w:p>
          <w:p w14:paraId="3DE485CB" w14:textId="77777777" w:rsidR="009B11D2" w:rsidRDefault="00106196" w:rsidP="00106196">
            <w:pPr>
              <w:rPr>
                <w:rFonts w:eastAsiaTheme="minorEastAsia"/>
                <w:bCs/>
                <w:szCs w:val="20"/>
                <w:lang w:eastAsia="zh-CN"/>
              </w:rPr>
            </w:pPr>
            <w:r w:rsidRPr="00106196">
              <w:rPr>
                <w:bCs/>
                <w:szCs w:val="20"/>
              </w:rPr>
              <w:t>•</w:t>
            </w:r>
            <w:r w:rsidRPr="00106196">
              <w:rPr>
                <w:bCs/>
                <w:szCs w:val="20"/>
              </w:rPr>
              <w:tab/>
              <w:t>Note: The notation “ID-X” is used for discussion purpose</w:t>
            </w:r>
          </w:p>
          <w:p w14:paraId="02EDA1C1" w14:textId="77777777" w:rsidR="006645DA" w:rsidRPr="00113B55" w:rsidRDefault="006645DA" w:rsidP="006645DA">
            <w:pPr>
              <w:rPr>
                <w:rFonts w:eastAsia="DengXian"/>
                <w:iCs/>
                <w:highlight w:val="green"/>
                <w:lang w:eastAsia="zh-CN"/>
              </w:rPr>
            </w:pPr>
            <w:r w:rsidRPr="00113B55">
              <w:rPr>
                <w:rFonts w:eastAsia="DengXian"/>
                <w:iCs/>
                <w:highlight w:val="green"/>
                <w:lang w:eastAsia="zh-CN"/>
              </w:rPr>
              <w:t>Agreement</w:t>
            </w:r>
          </w:p>
          <w:p w14:paraId="716316E4" w14:textId="77777777" w:rsidR="006645DA" w:rsidRPr="00113B55" w:rsidRDefault="006645DA" w:rsidP="006645DA">
            <w:pPr>
              <w:rPr>
                <w:iCs/>
                <w:lang w:eastAsia="zh-CN"/>
              </w:rPr>
            </w:pPr>
            <w:r w:rsidRPr="00113B55">
              <w:rPr>
                <w:iCs/>
                <w:lang w:eastAsia="zh-CN"/>
              </w:rPr>
              <w:t xml:space="preserve">For study of MI-Option2 (i.e., model identification with dataset transfer) for the two-sided model, </w:t>
            </w:r>
          </w:p>
          <w:p w14:paraId="0172285D" w14:textId="77777777" w:rsidR="006645DA" w:rsidRPr="00113B55" w:rsidRDefault="006645DA" w:rsidP="006645DA">
            <w:pPr>
              <w:pStyle w:val="af5"/>
              <w:numPr>
                <w:ilvl w:val="0"/>
                <w:numId w:val="81"/>
              </w:numPr>
              <w:rPr>
                <w:iCs/>
                <w:lang w:eastAsia="zh-CN"/>
              </w:rPr>
            </w:pPr>
            <w:r w:rsidRPr="00113B55">
              <w:rPr>
                <w:iCs/>
                <w:lang w:eastAsia="zh-CN"/>
              </w:rPr>
              <w:t xml:space="preserve">ID-X can be used for pairing the UE-part and the NW-part of a two-sided model </w:t>
            </w:r>
          </w:p>
          <w:p w14:paraId="138321D3" w14:textId="77777777" w:rsidR="006645DA" w:rsidRPr="00113B55" w:rsidRDefault="006645DA" w:rsidP="006645DA">
            <w:pPr>
              <w:pStyle w:val="af5"/>
              <w:numPr>
                <w:ilvl w:val="0"/>
                <w:numId w:val="81"/>
              </w:numPr>
              <w:rPr>
                <w:iCs/>
                <w:lang w:eastAsia="zh-CN"/>
              </w:rPr>
            </w:pPr>
            <w:r w:rsidRPr="00113B55">
              <w:rPr>
                <w:iCs/>
                <w:lang w:eastAsia="zh-CN"/>
              </w:rPr>
              <w:t>FFS: other information needed for pairing</w:t>
            </w:r>
          </w:p>
          <w:p w14:paraId="6442256A" w14:textId="77777777" w:rsidR="006645DA" w:rsidRPr="00661233" w:rsidRDefault="006645DA" w:rsidP="006645DA">
            <w:pPr>
              <w:rPr>
                <w:rFonts w:eastAsia="DengXian"/>
                <w:iCs/>
                <w:highlight w:val="darkYellow"/>
                <w:lang w:eastAsia="zh-CN"/>
              </w:rPr>
            </w:pPr>
            <w:r w:rsidRPr="00661233">
              <w:rPr>
                <w:rFonts w:eastAsia="DengXian"/>
                <w:iCs/>
                <w:lang w:eastAsia="zh-CN"/>
              </w:rPr>
              <w:t>Conclusion</w:t>
            </w:r>
          </w:p>
          <w:p w14:paraId="0982B4D0" w14:textId="6E614B9F" w:rsidR="006645DA" w:rsidRPr="006645DA" w:rsidRDefault="006645DA" w:rsidP="006645DA">
            <w:pPr>
              <w:pStyle w:val="af5"/>
              <w:rPr>
                <w:rFonts w:eastAsia="DengXian"/>
                <w:iCs/>
                <w:strike/>
                <w:lang w:eastAsia="zh-CN"/>
              </w:rPr>
            </w:pPr>
            <w:r w:rsidRPr="00661233">
              <w:rPr>
                <w:iCs/>
                <w:lang w:eastAsia="zh-CN"/>
              </w:rPr>
              <w:t xml:space="preserve">Regarding MI-Option2 (i.e., model identification with dataset transfer) for the two-sided model, from RAN1 perspective, </w:t>
            </w:r>
            <w:bookmarkStart w:id="4" w:name="_Hlk188463978"/>
            <w:r>
              <w:rPr>
                <w:rFonts w:eastAsia="DengXian" w:hint="eastAsia"/>
                <w:iCs/>
                <w:lang w:eastAsia="zh-CN"/>
              </w:rPr>
              <w:t xml:space="preserve">how to construct the dataset, including </w:t>
            </w:r>
            <w:r w:rsidRPr="00661233">
              <w:rPr>
                <w:iCs/>
                <w:lang w:eastAsia="zh-CN"/>
              </w:rPr>
              <w:t xml:space="preserve">whether a dataset </w:t>
            </w:r>
            <w:r>
              <w:rPr>
                <w:rFonts w:eastAsia="DengXian" w:hint="eastAsia"/>
                <w:iCs/>
                <w:lang w:eastAsia="zh-CN"/>
              </w:rPr>
              <w:t xml:space="preserve">constructed </w:t>
            </w:r>
            <w:r w:rsidRPr="00661233">
              <w:rPr>
                <w:iCs/>
                <w:lang w:eastAsia="zh-CN"/>
              </w:rPr>
              <w:t>from one cell or from multiple cells is up to network implementation</w:t>
            </w:r>
            <w:r w:rsidRPr="00A73812">
              <w:rPr>
                <w:rFonts w:eastAsia="DengXian" w:hint="eastAsia"/>
                <w:iCs/>
                <w:lang w:eastAsia="zh-CN"/>
              </w:rPr>
              <w:t>.</w:t>
            </w:r>
            <w:bookmarkEnd w:id="4"/>
          </w:p>
        </w:tc>
      </w:tr>
    </w:tbl>
    <w:p w14:paraId="3FCC861B" w14:textId="77777777" w:rsidR="00C31A0B" w:rsidRDefault="00C31A0B" w:rsidP="00C31A0B">
      <w:pPr>
        <w:rPr>
          <w:rFonts w:eastAsiaTheme="minorEastAsia"/>
          <w:lang w:eastAsia="zh-CN"/>
        </w:rPr>
      </w:pPr>
    </w:p>
    <w:p w14:paraId="30EACD07" w14:textId="3F414061" w:rsidR="006645DA" w:rsidRDefault="006645DA" w:rsidP="0085746C">
      <w:pPr>
        <w:spacing w:line="240" w:lineRule="auto"/>
        <w:rPr>
          <w:rFonts w:eastAsiaTheme="minorEastAsia"/>
          <w:sz w:val="22"/>
          <w:szCs w:val="32"/>
          <w:lang w:eastAsia="zh-CN"/>
        </w:rPr>
      </w:pPr>
      <w:r>
        <w:rPr>
          <w:rFonts w:eastAsiaTheme="minorEastAsia"/>
          <w:sz w:val="22"/>
          <w:szCs w:val="32"/>
          <w:lang w:eastAsia="zh-CN"/>
        </w:rPr>
        <w:t>I</w:t>
      </w:r>
      <w:r>
        <w:rPr>
          <w:rFonts w:eastAsiaTheme="minorEastAsia" w:hint="eastAsia"/>
          <w:sz w:val="22"/>
          <w:szCs w:val="32"/>
          <w:lang w:eastAsia="zh-CN"/>
        </w:rPr>
        <w:t xml:space="preserve">n the previous meeting </w:t>
      </w:r>
      <w:r w:rsidR="00245220">
        <w:rPr>
          <w:sz w:val="22"/>
          <w:szCs w:val="22"/>
          <w:lang w:eastAsia="zh-CN"/>
        </w:rPr>
        <w:fldChar w:fldCharType="begin"/>
      </w:r>
      <w:r w:rsidR="00245220">
        <w:rPr>
          <w:sz w:val="22"/>
          <w:szCs w:val="22"/>
          <w:lang w:eastAsia="zh-CN"/>
        </w:rPr>
        <w:instrText xml:space="preserve"> REF _Ref178601738 \r \h </w:instrText>
      </w:r>
      <w:r w:rsidR="00245220">
        <w:rPr>
          <w:sz w:val="22"/>
          <w:szCs w:val="22"/>
          <w:lang w:eastAsia="zh-CN"/>
        </w:rPr>
      </w:r>
      <w:r w:rsidR="00245220">
        <w:rPr>
          <w:sz w:val="22"/>
          <w:szCs w:val="22"/>
          <w:lang w:eastAsia="zh-CN"/>
        </w:rPr>
        <w:fldChar w:fldCharType="separate"/>
      </w:r>
      <w:r w:rsidR="00245220">
        <w:rPr>
          <w:sz w:val="22"/>
          <w:szCs w:val="22"/>
          <w:lang w:eastAsia="zh-CN"/>
        </w:rPr>
        <w:t>[</w:t>
      </w:r>
      <w:r w:rsidR="00D11E70">
        <w:rPr>
          <w:sz w:val="22"/>
          <w:szCs w:val="22"/>
          <w:lang w:eastAsia="zh-CN"/>
        </w:rPr>
        <w:t>4</w:t>
      </w:r>
      <w:r w:rsidR="00245220">
        <w:rPr>
          <w:sz w:val="22"/>
          <w:szCs w:val="22"/>
          <w:lang w:eastAsia="zh-CN"/>
        </w:rPr>
        <w:t>]</w:t>
      </w:r>
      <w:r w:rsidR="00245220">
        <w:rPr>
          <w:sz w:val="22"/>
          <w:szCs w:val="22"/>
          <w:lang w:eastAsia="zh-CN"/>
        </w:rPr>
        <w:fldChar w:fldCharType="end"/>
      </w:r>
      <w:r>
        <w:rPr>
          <w:rFonts w:eastAsiaTheme="minorEastAsia" w:hint="eastAsia"/>
          <w:sz w:val="22"/>
          <w:szCs w:val="32"/>
          <w:lang w:eastAsia="zh-CN"/>
        </w:rPr>
        <w:t xml:space="preserve">, the usage of </w:t>
      </w:r>
      <w:r w:rsidRPr="006645DA">
        <w:rPr>
          <w:rFonts w:eastAsiaTheme="minorEastAsia"/>
          <w:sz w:val="22"/>
          <w:szCs w:val="32"/>
          <w:lang w:eastAsia="zh-CN"/>
        </w:rPr>
        <w:t xml:space="preserve">ID-X </w:t>
      </w:r>
      <w:r>
        <w:rPr>
          <w:rFonts w:eastAsiaTheme="minorEastAsia" w:hint="eastAsia"/>
          <w:sz w:val="22"/>
          <w:szCs w:val="32"/>
          <w:lang w:eastAsia="zh-CN"/>
        </w:rPr>
        <w:t>is agreed</w:t>
      </w:r>
      <w:r w:rsidRPr="006645DA">
        <w:rPr>
          <w:rFonts w:eastAsiaTheme="minorEastAsia"/>
          <w:sz w:val="22"/>
          <w:szCs w:val="32"/>
          <w:lang w:eastAsia="zh-CN"/>
        </w:rPr>
        <w:t xml:space="preserve"> for pairing the UE-part and the NW-part of a two-sided model</w:t>
      </w:r>
      <w:r>
        <w:rPr>
          <w:rFonts w:eastAsiaTheme="minorEastAsia" w:hint="eastAsia"/>
          <w:sz w:val="22"/>
          <w:szCs w:val="32"/>
          <w:lang w:eastAsia="zh-CN"/>
        </w:rPr>
        <w:t xml:space="preserve">. But regarding the functionality of ID-X, there are different considerations and no further step to a common understanding. </w:t>
      </w:r>
    </w:p>
    <w:p w14:paraId="6C3601CE" w14:textId="26CD9D83" w:rsidR="007B1A7E" w:rsidRDefault="002F08C8" w:rsidP="0085746C">
      <w:pPr>
        <w:spacing w:line="240" w:lineRule="auto"/>
        <w:rPr>
          <w:rFonts w:eastAsiaTheme="minorEastAsia"/>
          <w:sz w:val="22"/>
          <w:szCs w:val="32"/>
          <w:lang w:eastAsia="zh-CN"/>
        </w:rPr>
      </w:pPr>
      <w:r>
        <w:rPr>
          <w:rFonts w:eastAsiaTheme="minorEastAsia"/>
          <w:sz w:val="22"/>
          <w:szCs w:val="32"/>
          <w:lang w:eastAsia="zh-CN"/>
        </w:rPr>
        <w:t xml:space="preserve">From our </w:t>
      </w:r>
      <w:r w:rsidR="00AF64B5">
        <w:rPr>
          <w:rFonts w:eastAsiaTheme="minorEastAsia" w:hint="eastAsia"/>
          <w:sz w:val="22"/>
          <w:szCs w:val="32"/>
          <w:lang w:eastAsia="zh-CN"/>
        </w:rPr>
        <w:t>view</w:t>
      </w:r>
      <w:r>
        <w:rPr>
          <w:rFonts w:eastAsiaTheme="minorEastAsia"/>
          <w:sz w:val="22"/>
          <w:szCs w:val="32"/>
          <w:lang w:eastAsia="zh-CN"/>
        </w:rPr>
        <w:t xml:space="preserve">, </w:t>
      </w:r>
      <w:r>
        <w:rPr>
          <w:rFonts w:eastAsiaTheme="minorEastAsia" w:hint="eastAsia"/>
          <w:sz w:val="22"/>
          <w:szCs w:val="32"/>
          <w:lang w:eastAsia="zh-CN"/>
        </w:rPr>
        <w:t xml:space="preserve">the </w:t>
      </w:r>
      <w:r w:rsidR="00A16985" w:rsidRPr="00ED5B67">
        <w:rPr>
          <w:rFonts w:eastAsiaTheme="minorEastAsia"/>
          <w:sz w:val="22"/>
          <w:szCs w:val="32"/>
          <w:lang w:eastAsia="zh-CN"/>
        </w:rPr>
        <w:t xml:space="preserve">transferred </w:t>
      </w:r>
      <w:r w:rsidRPr="00ED5B67">
        <w:rPr>
          <w:rFonts w:eastAsiaTheme="minorEastAsia"/>
          <w:sz w:val="22"/>
          <w:szCs w:val="32"/>
          <w:lang w:eastAsia="zh-CN"/>
        </w:rPr>
        <w:t xml:space="preserve">dataset from </w:t>
      </w:r>
      <w:r w:rsidR="00A16985" w:rsidRPr="00ED5B67">
        <w:rPr>
          <w:rFonts w:eastAsiaTheme="minorEastAsia"/>
          <w:sz w:val="22"/>
          <w:szCs w:val="32"/>
          <w:lang w:eastAsia="zh-CN"/>
        </w:rPr>
        <w:t>NW</w:t>
      </w:r>
      <w:r>
        <w:rPr>
          <w:rFonts w:eastAsiaTheme="minorEastAsia"/>
          <w:sz w:val="22"/>
          <w:szCs w:val="32"/>
          <w:lang w:eastAsia="zh-CN"/>
        </w:rPr>
        <w:t xml:space="preserve"> to UE</w:t>
      </w:r>
      <w:r>
        <w:rPr>
          <w:rFonts w:eastAsiaTheme="minorEastAsia" w:hint="eastAsia"/>
          <w:sz w:val="22"/>
          <w:szCs w:val="32"/>
          <w:lang w:eastAsia="zh-CN"/>
        </w:rPr>
        <w:t xml:space="preserve"> is </w:t>
      </w:r>
      <w:r w:rsidR="00AF64B5">
        <w:rPr>
          <w:rFonts w:eastAsiaTheme="minorEastAsia" w:hint="eastAsia"/>
          <w:sz w:val="22"/>
          <w:szCs w:val="32"/>
          <w:lang w:eastAsia="zh-CN"/>
        </w:rPr>
        <w:t xml:space="preserve">used </w:t>
      </w:r>
      <w:r>
        <w:rPr>
          <w:rFonts w:eastAsiaTheme="minorEastAsia" w:hint="eastAsia"/>
          <w:sz w:val="22"/>
          <w:szCs w:val="32"/>
          <w:lang w:eastAsia="zh-CN"/>
        </w:rPr>
        <w:t xml:space="preserve">for NW-first training. The transferred dataset is generated </w:t>
      </w:r>
      <w:r w:rsidR="0092436D">
        <w:rPr>
          <w:rFonts w:eastAsiaTheme="minorEastAsia"/>
          <w:sz w:val="22"/>
          <w:szCs w:val="32"/>
          <w:lang w:eastAsia="zh-CN"/>
        </w:rPr>
        <w:t>from the</w:t>
      </w:r>
      <w:r w:rsidRPr="00ED5B67">
        <w:rPr>
          <w:rFonts w:eastAsiaTheme="minorEastAsia"/>
          <w:sz w:val="22"/>
          <w:szCs w:val="32"/>
          <w:lang w:eastAsia="zh-CN"/>
        </w:rPr>
        <w:t xml:space="preserve"> </w:t>
      </w:r>
      <w:r w:rsidR="00AF64B5">
        <w:rPr>
          <w:rFonts w:eastAsiaTheme="minorEastAsia" w:hint="eastAsia"/>
          <w:sz w:val="22"/>
          <w:szCs w:val="32"/>
          <w:lang w:eastAsia="zh-CN"/>
        </w:rPr>
        <w:t>joint-</w:t>
      </w:r>
      <w:r w:rsidRPr="00ED5B67">
        <w:rPr>
          <w:rFonts w:eastAsiaTheme="minorEastAsia"/>
          <w:sz w:val="22"/>
          <w:szCs w:val="32"/>
          <w:lang w:eastAsia="zh-CN"/>
        </w:rPr>
        <w:t xml:space="preserve">training </w:t>
      </w:r>
      <w:r w:rsidR="00AF64B5">
        <w:rPr>
          <w:rFonts w:eastAsiaTheme="minorEastAsia" w:hint="eastAsia"/>
          <w:sz w:val="22"/>
          <w:szCs w:val="32"/>
          <w:lang w:eastAsia="zh-CN"/>
        </w:rPr>
        <w:t>at</w:t>
      </w:r>
      <w:r w:rsidR="0092436D">
        <w:rPr>
          <w:rFonts w:eastAsiaTheme="minorEastAsia"/>
          <w:sz w:val="22"/>
          <w:szCs w:val="32"/>
          <w:lang w:eastAsia="zh-CN"/>
        </w:rPr>
        <w:t xml:space="preserve"> </w:t>
      </w:r>
      <w:r w:rsidR="0092436D">
        <w:rPr>
          <w:rFonts w:eastAsiaTheme="minorEastAsia" w:hint="eastAsia"/>
          <w:sz w:val="22"/>
          <w:szCs w:val="32"/>
          <w:lang w:eastAsia="zh-CN"/>
        </w:rPr>
        <w:t>NW</w:t>
      </w:r>
      <w:r w:rsidR="00AF64B5">
        <w:rPr>
          <w:rFonts w:eastAsiaTheme="minorEastAsia" w:hint="eastAsia"/>
          <w:sz w:val="22"/>
          <w:szCs w:val="32"/>
          <w:lang w:eastAsia="zh-CN"/>
        </w:rPr>
        <w:t xml:space="preserve"> side </w:t>
      </w:r>
      <w:r w:rsidR="0092436D">
        <w:rPr>
          <w:rFonts w:eastAsiaTheme="minorEastAsia" w:hint="eastAsia"/>
          <w:sz w:val="22"/>
          <w:szCs w:val="32"/>
          <w:lang w:eastAsia="zh-CN"/>
        </w:rPr>
        <w:t>first</w:t>
      </w:r>
      <w:r>
        <w:rPr>
          <w:rFonts w:eastAsiaTheme="minorEastAsia" w:hint="eastAsia"/>
          <w:sz w:val="22"/>
          <w:szCs w:val="32"/>
          <w:lang w:eastAsia="zh-CN"/>
        </w:rPr>
        <w:t xml:space="preserve">. </w:t>
      </w:r>
      <w:r w:rsidR="00E83016">
        <w:rPr>
          <w:rFonts w:eastAsiaTheme="minorEastAsia" w:hint="eastAsia"/>
          <w:sz w:val="22"/>
          <w:szCs w:val="32"/>
          <w:lang w:eastAsia="zh-CN"/>
        </w:rPr>
        <w:t xml:space="preserve">As for </w:t>
      </w:r>
      <w:r w:rsidR="00A16985">
        <w:rPr>
          <w:rFonts w:eastAsiaTheme="minorEastAsia"/>
          <w:sz w:val="22"/>
          <w:szCs w:val="32"/>
          <w:lang w:eastAsia="zh-CN"/>
        </w:rPr>
        <w:t xml:space="preserve">a </w:t>
      </w:r>
      <w:r w:rsidR="00E83016">
        <w:rPr>
          <w:rFonts w:eastAsiaTheme="minorEastAsia" w:hint="eastAsia"/>
          <w:sz w:val="22"/>
          <w:szCs w:val="32"/>
          <w:lang w:eastAsia="zh-CN"/>
        </w:rPr>
        <w:t xml:space="preserve">two-sided model, the </w:t>
      </w:r>
      <w:r w:rsidR="00E83016">
        <w:rPr>
          <w:rFonts w:eastAsiaTheme="minorEastAsia"/>
          <w:sz w:val="22"/>
          <w:szCs w:val="32"/>
          <w:lang w:eastAsia="zh-CN"/>
        </w:rPr>
        <w:t>training</w:t>
      </w:r>
      <w:r w:rsidR="00E83016">
        <w:rPr>
          <w:rFonts w:eastAsiaTheme="minorEastAsia" w:hint="eastAsia"/>
          <w:sz w:val="22"/>
          <w:szCs w:val="32"/>
          <w:lang w:eastAsia="zh-CN"/>
        </w:rPr>
        <w:t xml:space="preserve"> procedure </w:t>
      </w:r>
      <w:r w:rsidR="00A16985">
        <w:rPr>
          <w:rFonts w:eastAsiaTheme="minorEastAsia"/>
          <w:sz w:val="22"/>
          <w:szCs w:val="32"/>
          <w:lang w:eastAsia="zh-CN"/>
        </w:rPr>
        <w:t>has both</w:t>
      </w:r>
      <w:r w:rsidR="00E83016">
        <w:rPr>
          <w:rFonts w:eastAsiaTheme="minorEastAsia" w:hint="eastAsia"/>
          <w:sz w:val="22"/>
          <w:szCs w:val="32"/>
          <w:lang w:eastAsia="zh-CN"/>
        </w:rPr>
        <w:t xml:space="preserve"> a </w:t>
      </w:r>
      <w:r w:rsidR="00A16985">
        <w:rPr>
          <w:rFonts w:eastAsiaTheme="minorEastAsia"/>
          <w:sz w:val="22"/>
          <w:szCs w:val="32"/>
          <w:lang w:eastAsia="zh-CN"/>
        </w:rPr>
        <w:t xml:space="preserve">NW part model and its </w:t>
      </w:r>
      <w:r w:rsidR="00E83016">
        <w:rPr>
          <w:rFonts w:eastAsiaTheme="minorEastAsia" w:hint="eastAsia"/>
          <w:sz w:val="22"/>
          <w:szCs w:val="32"/>
          <w:lang w:eastAsia="zh-CN"/>
        </w:rPr>
        <w:t>paired</w:t>
      </w:r>
      <w:r>
        <w:rPr>
          <w:rFonts w:eastAsiaTheme="minorEastAsia"/>
          <w:sz w:val="22"/>
          <w:szCs w:val="32"/>
          <w:lang w:eastAsia="zh-CN"/>
        </w:rPr>
        <w:t xml:space="preserve"> UE part model</w:t>
      </w:r>
      <w:r>
        <w:rPr>
          <w:rFonts w:eastAsiaTheme="minorEastAsia" w:hint="eastAsia"/>
          <w:sz w:val="22"/>
          <w:szCs w:val="32"/>
          <w:lang w:eastAsia="zh-CN"/>
        </w:rPr>
        <w:t xml:space="preserve"> </w:t>
      </w:r>
      <w:r w:rsidR="00A16985">
        <w:rPr>
          <w:rFonts w:eastAsiaTheme="minorEastAsia"/>
          <w:sz w:val="22"/>
          <w:szCs w:val="32"/>
          <w:lang w:eastAsia="zh-CN"/>
        </w:rPr>
        <w:t xml:space="preserve">being </w:t>
      </w:r>
      <w:r w:rsidR="00E83016">
        <w:rPr>
          <w:rFonts w:eastAsiaTheme="minorEastAsia"/>
          <w:sz w:val="22"/>
          <w:szCs w:val="32"/>
          <w:lang w:eastAsia="zh-CN"/>
        </w:rPr>
        <w:t>involved</w:t>
      </w:r>
      <w:r>
        <w:rPr>
          <w:rFonts w:eastAsiaTheme="minorEastAsia" w:hint="eastAsia"/>
          <w:sz w:val="22"/>
          <w:szCs w:val="32"/>
          <w:lang w:eastAsia="zh-CN"/>
        </w:rPr>
        <w:t>.</w:t>
      </w:r>
      <w:r w:rsidR="00E83016">
        <w:rPr>
          <w:rFonts w:eastAsiaTheme="minorEastAsia" w:hint="eastAsia"/>
          <w:sz w:val="22"/>
          <w:szCs w:val="32"/>
          <w:lang w:eastAsia="zh-CN"/>
        </w:rPr>
        <w:t xml:space="preserve"> With it, the data sample </w:t>
      </w:r>
      <w:r w:rsidR="00E83016">
        <w:rPr>
          <w:rFonts w:eastAsiaTheme="minorEastAsia"/>
          <w:sz w:val="22"/>
          <w:szCs w:val="32"/>
          <w:lang w:eastAsia="zh-CN"/>
        </w:rPr>
        <w:t>including</w:t>
      </w:r>
      <w:r w:rsidR="00E83016">
        <w:rPr>
          <w:rFonts w:eastAsiaTheme="minorEastAsia" w:hint="eastAsia"/>
          <w:sz w:val="22"/>
          <w:szCs w:val="32"/>
          <w:lang w:eastAsia="zh-CN"/>
        </w:rPr>
        <w:t xml:space="preserve"> model input and model output of the </w:t>
      </w:r>
      <w:r w:rsidR="00A16985">
        <w:rPr>
          <w:rFonts w:eastAsiaTheme="minorEastAsia"/>
          <w:sz w:val="22"/>
          <w:szCs w:val="32"/>
          <w:lang w:eastAsia="zh-CN"/>
        </w:rPr>
        <w:t xml:space="preserve">paired </w:t>
      </w:r>
      <w:r w:rsidR="00E83016">
        <w:rPr>
          <w:rFonts w:eastAsiaTheme="minorEastAsia"/>
          <w:sz w:val="22"/>
          <w:szCs w:val="32"/>
          <w:lang w:eastAsia="zh-CN"/>
        </w:rPr>
        <w:t>UE part model</w:t>
      </w:r>
      <w:r w:rsidR="00E83016">
        <w:rPr>
          <w:rFonts w:eastAsiaTheme="minorEastAsia" w:hint="eastAsia"/>
          <w:sz w:val="22"/>
          <w:szCs w:val="32"/>
          <w:lang w:eastAsia="zh-CN"/>
        </w:rPr>
        <w:t xml:space="preserve"> can be generated and gathered to form a dataset</w:t>
      </w:r>
      <w:r w:rsidR="00A16985">
        <w:rPr>
          <w:rFonts w:eastAsiaTheme="minorEastAsia"/>
          <w:sz w:val="22"/>
          <w:szCs w:val="32"/>
          <w:lang w:eastAsia="zh-CN"/>
        </w:rPr>
        <w:t>. This dataset can be transferred to the UE and is</w:t>
      </w:r>
      <w:r w:rsidR="00E83016">
        <w:rPr>
          <w:rFonts w:eastAsiaTheme="minorEastAsia" w:hint="eastAsia"/>
          <w:sz w:val="22"/>
          <w:szCs w:val="32"/>
          <w:lang w:eastAsia="zh-CN"/>
        </w:rPr>
        <w:t xml:space="preserve"> used to train a </w:t>
      </w:r>
      <w:r w:rsidR="00E83016">
        <w:rPr>
          <w:rFonts w:eastAsiaTheme="minorEastAsia"/>
          <w:sz w:val="22"/>
          <w:szCs w:val="32"/>
          <w:lang w:eastAsia="zh-CN"/>
        </w:rPr>
        <w:t>UE part model</w:t>
      </w:r>
      <w:r w:rsidR="00E83016">
        <w:rPr>
          <w:rFonts w:eastAsiaTheme="minorEastAsia" w:hint="eastAsia"/>
          <w:sz w:val="22"/>
          <w:szCs w:val="32"/>
          <w:lang w:eastAsia="zh-CN"/>
        </w:rPr>
        <w:t xml:space="preserve"> at UE</w:t>
      </w:r>
      <w:r w:rsidR="00A16985">
        <w:rPr>
          <w:rFonts w:eastAsiaTheme="minorEastAsia"/>
          <w:sz w:val="22"/>
          <w:szCs w:val="32"/>
          <w:lang w:eastAsia="zh-CN"/>
        </w:rPr>
        <w:t xml:space="preserve"> side</w:t>
      </w:r>
      <w:r w:rsidR="00E83016">
        <w:rPr>
          <w:rFonts w:eastAsiaTheme="minorEastAsia" w:hint="eastAsia"/>
          <w:sz w:val="22"/>
          <w:szCs w:val="32"/>
          <w:lang w:eastAsia="zh-CN"/>
        </w:rPr>
        <w:t xml:space="preserve">. </w:t>
      </w:r>
      <w:r w:rsidR="00D12C35">
        <w:rPr>
          <w:rFonts w:eastAsiaTheme="minorEastAsia"/>
          <w:sz w:val="22"/>
          <w:szCs w:val="32"/>
          <w:lang w:eastAsia="zh-CN"/>
        </w:rPr>
        <w:t xml:space="preserve">According to the discussion in the previous </w:t>
      </w:r>
      <w:proofErr w:type="gramStart"/>
      <w:r w:rsidR="00D12C35">
        <w:rPr>
          <w:rFonts w:eastAsiaTheme="minorEastAsia"/>
          <w:sz w:val="22"/>
          <w:szCs w:val="32"/>
          <w:lang w:eastAsia="zh-CN"/>
        </w:rPr>
        <w:t>meeting[</w:t>
      </w:r>
      <w:proofErr w:type="gramEnd"/>
      <w:r w:rsidR="00D12C35">
        <w:rPr>
          <w:rFonts w:eastAsiaTheme="minorEastAsia"/>
          <w:sz w:val="22"/>
          <w:szCs w:val="32"/>
          <w:lang w:eastAsia="zh-CN"/>
        </w:rPr>
        <w:t xml:space="preserve">4], </w:t>
      </w:r>
      <w:r w:rsidR="00D12C35" w:rsidRPr="00D12C35">
        <w:rPr>
          <w:rFonts w:eastAsiaTheme="minorEastAsia"/>
          <w:sz w:val="22"/>
          <w:szCs w:val="32"/>
          <w:lang w:eastAsia="zh-CN"/>
        </w:rPr>
        <w:t>how to construct the dataset, including whether a dataset constructed from one cell or from multiple cells is up to network implementation</w:t>
      </w:r>
      <w:r w:rsidR="00D12C35">
        <w:rPr>
          <w:rFonts w:eastAsiaTheme="minorEastAsia"/>
          <w:sz w:val="22"/>
          <w:szCs w:val="32"/>
          <w:lang w:eastAsia="zh-CN"/>
        </w:rPr>
        <w:t xml:space="preserve">. While the </w:t>
      </w:r>
      <w:r w:rsidR="00E83016">
        <w:rPr>
          <w:rFonts w:eastAsiaTheme="minorEastAsia" w:hint="eastAsia"/>
          <w:sz w:val="22"/>
          <w:szCs w:val="32"/>
          <w:lang w:eastAsia="zh-CN"/>
        </w:rPr>
        <w:t>purpose of</w:t>
      </w:r>
      <w:r w:rsidR="007E06EE">
        <w:rPr>
          <w:rFonts w:eastAsiaTheme="minorEastAsia"/>
          <w:sz w:val="22"/>
          <w:szCs w:val="32"/>
          <w:lang w:eastAsia="zh-CN"/>
        </w:rPr>
        <w:t xml:space="preserve"> the dataset transfer is for the UE to </w:t>
      </w:r>
      <w:r w:rsidR="00E83016">
        <w:rPr>
          <w:rFonts w:eastAsiaTheme="minorEastAsia" w:hint="eastAsia"/>
          <w:sz w:val="22"/>
          <w:szCs w:val="32"/>
          <w:lang w:eastAsia="zh-CN"/>
        </w:rPr>
        <w:t xml:space="preserve">separately </w:t>
      </w:r>
      <w:r w:rsidR="007E06EE">
        <w:rPr>
          <w:rFonts w:eastAsiaTheme="minorEastAsia"/>
          <w:sz w:val="22"/>
          <w:szCs w:val="32"/>
          <w:lang w:eastAsia="zh-CN"/>
        </w:rPr>
        <w:t xml:space="preserve">train a UE part model </w:t>
      </w:r>
      <w:r w:rsidR="00E83016">
        <w:rPr>
          <w:rFonts w:eastAsiaTheme="minorEastAsia" w:hint="eastAsia"/>
          <w:sz w:val="22"/>
          <w:szCs w:val="32"/>
          <w:lang w:eastAsia="zh-CN"/>
        </w:rPr>
        <w:t xml:space="preserve">which is as the paired model and </w:t>
      </w:r>
      <w:r w:rsidR="007B1A7E">
        <w:rPr>
          <w:rFonts w:eastAsiaTheme="minorEastAsia" w:hint="eastAsia"/>
          <w:sz w:val="22"/>
          <w:szCs w:val="32"/>
          <w:lang w:eastAsia="zh-CN"/>
        </w:rPr>
        <w:t xml:space="preserve">can </w:t>
      </w:r>
      <w:r w:rsidR="00D12C35" w:rsidRPr="00D12C35">
        <w:rPr>
          <w:rFonts w:eastAsiaTheme="minorEastAsia"/>
          <w:sz w:val="22"/>
          <w:szCs w:val="32"/>
          <w:lang w:eastAsia="zh-CN"/>
        </w:rPr>
        <w:t>compatibly</w:t>
      </w:r>
      <w:r w:rsidR="00E83016">
        <w:rPr>
          <w:rFonts w:eastAsiaTheme="minorEastAsia" w:hint="eastAsia"/>
          <w:sz w:val="22"/>
          <w:szCs w:val="32"/>
          <w:lang w:eastAsia="zh-CN"/>
        </w:rPr>
        <w:t xml:space="preserve"> work with the NW part model during model </w:t>
      </w:r>
      <w:r w:rsidR="00E83016">
        <w:rPr>
          <w:rFonts w:eastAsiaTheme="minorEastAsia"/>
          <w:sz w:val="22"/>
          <w:szCs w:val="32"/>
          <w:lang w:eastAsia="zh-CN"/>
        </w:rPr>
        <w:t>inference</w:t>
      </w:r>
      <w:r w:rsidR="00E83016">
        <w:rPr>
          <w:rFonts w:eastAsiaTheme="minorEastAsia" w:hint="eastAsia"/>
          <w:sz w:val="22"/>
          <w:szCs w:val="32"/>
          <w:lang w:eastAsia="zh-CN"/>
        </w:rPr>
        <w:t xml:space="preserve"> phase. </w:t>
      </w:r>
      <w:r>
        <w:rPr>
          <w:rFonts w:eastAsiaTheme="minorEastAsia" w:hint="eastAsia"/>
          <w:sz w:val="22"/>
          <w:szCs w:val="32"/>
          <w:lang w:eastAsia="zh-CN"/>
        </w:rPr>
        <w:t xml:space="preserve">It is possible that NW transmits multiple datasets to </w:t>
      </w:r>
      <w:r w:rsidR="00984CBA">
        <w:rPr>
          <w:rFonts w:eastAsiaTheme="minorEastAsia"/>
          <w:sz w:val="22"/>
          <w:szCs w:val="32"/>
          <w:lang w:eastAsia="zh-CN"/>
        </w:rPr>
        <w:t xml:space="preserve">a </w:t>
      </w:r>
      <w:r>
        <w:rPr>
          <w:rFonts w:eastAsiaTheme="minorEastAsia" w:hint="eastAsia"/>
          <w:sz w:val="22"/>
          <w:szCs w:val="32"/>
          <w:lang w:eastAsia="zh-CN"/>
        </w:rPr>
        <w:t xml:space="preserve">UE at different </w:t>
      </w:r>
      <w:proofErr w:type="gramStart"/>
      <w:r>
        <w:rPr>
          <w:rFonts w:eastAsiaTheme="minorEastAsia" w:hint="eastAsia"/>
          <w:sz w:val="22"/>
          <w:szCs w:val="32"/>
          <w:lang w:eastAsia="zh-CN"/>
        </w:rPr>
        <w:t>time</w:t>
      </w:r>
      <w:proofErr w:type="gramEnd"/>
      <w:r>
        <w:rPr>
          <w:rFonts w:eastAsiaTheme="minorEastAsia" w:hint="eastAsia"/>
          <w:sz w:val="22"/>
          <w:szCs w:val="32"/>
          <w:lang w:eastAsia="zh-CN"/>
        </w:rPr>
        <w:t xml:space="preserve"> for </w:t>
      </w:r>
      <w:r>
        <w:rPr>
          <w:rFonts w:eastAsiaTheme="minorEastAsia"/>
          <w:sz w:val="22"/>
          <w:szCs w:val="32"/>
          <w:lang w:eastAsia="zh-CN"/>
        </w:rPr>
        <w:t>training</w:t>
      </w:r>
      <w:r>
        <w:rPr>
          <w:rFonts w:eastAsiaTheme="minorEastAsia" w:hint="eastAsia"/>
          <w:sz w:val="22"/>
          <w:szCs w:val="32"/>
          <w:lang w:eastAsia="zh-CN"/>
        </w:rPr>
        <w:t xml:space="preserve"> </w:t>
      </w:r>
      <w:r w:rsidR="00B25F4A">
        <w:rPr>
          <w:rFonts w:eastAsiaTheme="minorEastAsia" w:hint="eastAsia"/>
          <w:sz w:val="22"/>
          <w:szCs w:val="32"/>
          <w:lang w:eastAsia="zh-CN"/>
        </w:rPr>
        <w:t xml:space="preserve">the UE part model paired </w:t>
      </w:r>
      <w:r w:rsidR="007B1A7E">
        <w:rPr>
          <w:rFonts w:eastAsiaTheme="minorEastAsia" w:hint="eastAsia"/>
          <w:sz w:val="22"/>
          <w:szCs w:val="32"/>
          <w:lang w:eastAsia="zh-CN"/>
        </w:rPr>
        <w:t xml:space="preserve">working </w:t>
      </w:r>
      <w:r w:rsidR="00B25F4A">
        <w:rPr>
          <w:rFonts w:eastAsiaTheme="minorEastAsia" w:hint="eastAsia"/>
          <w:sz w:val="22"/>
          <w:szCs w:val="32"/>
          <w:lang w:eastAsia="zh-CN"/>
        </w:rPr>
        <w:t>with the same NW part model. Therefore, the most important factor in the dataset indication is to indicate the NW part model</w:t>
      </w:r>
      <w:r w:rsidR="007E06EE">
        <w:rPr>
          <w:rFonts w:eastAsiaTheme="minorEastAsia"/>
          <w:sz w:val="22"/>
          <w:szCs w:val="32"/>
          <w:lang w:eastAsia="zh-CN"/>
        </w:rPr>
        <w:t xml:space="preserve"> </w:t>
      </w:r>
      <w:r w:rsidR="00A16985">
        <w:rPr>
          <w:rFonts w:eastAsiaTheme="minorEastAsia"/>
          <w:sz w:val="22"/>
          <w:szCs w:val="32"/>
          <w:lang w:eastAsia="zh-CN"/>
        </w:rPr>
        <w:t>used to</w:t>
      </w:r>
      <w:r w:rsidR="007B1A7E">
        <w:rPr>
          <w:rFonts w:eastAsiaTheme="minorEastAsia" w:hint="eastAsia"/>
          <w:sz w:val="22"/>
          <w:szCs w:val="32"/>
          <w:lang w:eastAsia="zh-CN"/>
        </w:rPr>
        <w:t xml:space="preserve"> generate</w:t>
      </w:r>
      <w:r w:rsidR="007E06EE">
        <w:rPr>
          <w:rFonts w:eastAsiaTheme="minorEastAsia"/>
          <w:sz w:val="22"/>
          <w:szCs w:val="32"/>
          <w:lang w:eastAsia="zh-CN"/>
        </w:rPr>
        <w:t xml:space="preserve"> the transferred dataset</w:t>
      </w:r>
      <w:r w:rsidR="00A16985">
        <w:rPr>
          <w:rFonts w:eastAsiaTheme="minorEastAsia"/>
          <w:sz w:val="22"/>
          <w:szCs w:val="32"/>
          <w:lang w:eastAsia="zh-CN"/>
        </w:rPr>
        <w:t xml:space="preserve"> in the </w:t>
      </w:r>
      <w:r w:rsidR="00A16985">
        <w:rPr>
          <w:rFonts w:eastAsiaTheme="minorEastAsia" w:hint="eastAsia"/>
          <w:sz w:val="22"/>
          <w:szCs w:val="32"/>
          <w:lang w:eastAsia="zh-CN"/>
        </w:rPr>
        <w:t>NW-first training</w:t>
      </w:r>
      <w:r w:rsidR="00B25F4A">
        <w:rPr>
          <w:rFonts w:eastAsiaTheme="minorEastAsia" w:hint="eastAsia"/>
          <w:sz w:val="22"/>
          <w:szCs w:val="32"/>
          <w:lang w:eastAsia="zh-CN"/>
        </w:rPr>
        <w:t xml:space="preserve">. </w:t>
      </w:r>
      <w:r w:rsidR="007B1A7E">
        <w:rPr>
          <w:rFonts w:eastAsiaTheme="minorEastAsia"/>
          <w:sz w:val="22"/>
          <w:szCs w:val="32"/>
          <w:lang w:eastAsia="zh-CN"/>
        </w:rPr>
        <w:t>While</w:t>
      </w:r>
      <w:r w:rsidR="007B1A7E">
        <w:rPr>
          <w:rFonts w:eastAsiaTheme="minorEastAsia" w:hint="eastAsia"/>
          <w:sz w:val="22"/>
          <w:szCs w:val="32"/>
          <w:lang w:eastAsia="zh-CN"/>
        </w:rPr>
        <w:t xml:space="preserve"> </w:t>
      </w:r>
      <w:r w:rsidR="00184CAC">
        <w:rPr>
          <w:rFonts w:eastAsiaTheme="minorEastAsia"/>
          <w:sz w:val="22"/>
          <w:szCs w:val="32"/>
          <w:lang w:eastAsia="zh-CN"/>
        </w:rPr>
        <w:t>further</w:t>
      </w:r>
      <w:r w:rsidR="007B1A7E">
        <w:rPr>
          <w:rFonts w:eastAsiaTheme="minorEastAsia" w:hint="eastAsia"/>
          <w:sz w:val="22"/>
          <w:szCs w:val="32"/>
          <w:lang w:eastAsia="zh-CN"/>
        </w:rPr>
        <w:t xml:space="preserve"> identification of </w:t>
      </w:r>
      <w:r w:rsidR="00984CBA">
        <w:rPr>
          <w:rFonts w:eastAsiaTheme="minorEastAsia"/>
          <w:sz w:val="22"/>
          <w:szCs w:val="32"/>
          <w:lang w:eastAsia="zh-CN"/>
        </w:rPr>
        <w:t>different dataset</w:t>
      </w:r>
      <w:r w:rsidR="007B1A7E">
        <w:rPr>
          <w:rFonts w:eastAsiaTheme="minorEastAsia" w:hint="eastAsia"/>
          <w:sz w:val="22"/>
          <w:szCs w:val="32"/>
          <w:lang w:eastAsia="zh-CN"/>
        </w:rPr>
        <w:t>s</w:t>
      </w:r>
      <w:r w:rsidR="00984CBA">
        <w:rPr>
          <w:rFonts w:eastAsiaTheme="minorEastAsia"/>
          <w:sz w:val="22"/>
          <w:szCs w:val="32"/>
          <w:lang w:eastAsia="zh-CN"/>
        </w:rPr>
        <w:t xml:space="preserve"> can be taken as </w:t>
      </w:r>
      <w:proofErr w:type="gramStart"/>
      <w:r w:rsidR="00984CBA">
        <w:rPr>
          <w:rFonts w:eastAsiaTheme="minorEastAsia"/>
          <w:sz w:val="22"/>
          <w:szCs w:val="32"/>
          <w:lang w:eastAsia="zh-CN"/>
        </w:rPr>
        <w:t>the secondary</w:t>
      </w:r>
      <w:proofErr w:type="gramEnd"/>
      <w:r w:rsidR="00984CBA">
        <w:rPr>
          <w:rFonts w:eastAsiaTheme="minorEastAsia"/>
          <w:sz w:val="22"/>
          <w:szCs w:val="32"/>
          <w:lang w:eastAsia="zh-CN"/>
        </w:rPr>
        <w:t xml:space="preserve"> considerations if necessary. </w:t>
      </w:r>
    </w:p>
    <w:p w14:paraId="73B09F62" w14:textId="41286ED1" w:rsidR="00A16985" w:rsidRDefault="00EF61F3" w:rsidP="0085746C">
      <w:pPr>
        <w:spacing w:line="240" w:lineRule="auto"/>
        <w:rPr>
          <w:rFonts w:eastAsiaTheme="minorEastAsia"/>
          <w:sz w:val="22"/>
          <w:szCs w:val="32"/>
          <w:lang w:eastAsia="zh-CN"/>
        </w:rPr>
      </w:pPr>
      <w:r>
        <w:rPr>
          <w:rFonts w:eastAsiaTheme="minorEastAsia"/>
          <w:sz w:val="22"/>
          <w:szCs w:val="32"/>
          <w:lang w:eastAsia="zh-CN"/>
        </w:rPr>
        <w:t>Before</w:t>
      </w:r>
      <w:r w:rsidR="00A16985">
        <w:rPr>
          <w:rFonts w:eastAsiaTheme="minorEastAsia"/>
          <w:sz w:val="22"/>
          <w:szCs w:val="32"/>
          <w:lang w:eastAsia="zh-CN"/>
        </w:rPr>
        <w:t xml:space="preserve"> the model inference phase, UE can </w:t>
      </w:r>
      <w:r>
        <w:rPr>
          <w:rFonts w:eastAsiaTheme="minorEastAsia"/>
          <w:sz w:val="22"/>
          <w:szCs w:val="32"/>
          <w:lang w:eastAsia="zh-CN"/>
        </w:rPr>
        <w:t xml:space="preserve">report or </w:t>
      </w:r>
      <w:r w:rsidR="00A16985">
        <w:rPr>
          <w:rFonts w:eastAsiaTheme="minorEastAsia"/>
          <w:sz w:val="22"/>
          <w:szCs w:val="32"/>
          <w:lang w:eastAsia="zh-CN"/>
        </w:rPr>
        <w:t xml:space="preserve">identify its compatible </w:t>
      </w:r>
      <w:r>
        <w:rPr>
          <w:rFonts w:eastAsiaTheme="minorEastAsia"/>
          <w:sz w:val="22"/>
          <w:szCs w:val="32"/>
          <w:lang w:eastAsia="zh-CN"/>
        </w:rPr>
        <w:t xml:space="preserve">NW part model to NW via this ID-X.  From </w:t>
      </w:r>
      <w:r w:rsidR="00184CAC">
        <w:rPr>
          <w:rFonts w:eastAsiaTheme="minorEastAsia"/>
          <w:sz w:val="22"/>
          <w:szCs w:val="32"/>
          <w:lang w:eastAsia="zh-CN"/>
        </w:rPr>
        <w:t>the UE</w:t>
      </w:r>
      <w:r>
        <w:rPr>
          <w:rFonts w:eastAsiaTheme="minorEastAsia"/>
          <w:sz w:val="22"/>
          <w:szCs w:val="32"/>
          <w:lang w:eastAsia="zh-CN"/>
        </w:rPr>
        <w:t xml:space="preserve"> perspective, whether the UE </w:t>
      </w:r>
      <w:r w:rsidR="00184CAC">
        <w:rPr>
          <w:rFonts w:eastAsiaTheme="minorEastAsia"/>
          <w:sz w:val="22"/>
          <w:szCs w:val="32"/>
          <w:lang w:eastAsia="zh-CN"/>
        </w:rPr>
        <w:t>uses</w:t>
      </w:r>
      <w:r>
        <w:rPr>
          <w:rFonts w:eastAsiaTheme="minorEastAsia"/>
          <w:sz w:val="22"/>
          <w:szCs w:val="32"/>
          <w:lang w:eastAsia="zh-CN"/>
        </w:rPr>
        <w:t xml:space="preserve"> one or multiple models to work with the NW part model indicated by the ID-X is up to UE’s implementation.</w:t>
      </w:r>
    </w:p>
    <w:p w14:paraId="6C3C4B37" w14:textId="315DB704" w:rsidR="00EF61F3" w:rsidRDefault="00EF61F3" w:rsidP="0085746C">
      <w:pPr>
        <w:spacing w:line="240" w:lineRule="auto"/>
        <w:rPr>
          <w:rFonts w:eastAsiaTheme="minorEastAsia"/>
          <w:sz w:val="22"/>
          <w:szCs w:val="32"/>
          <w:lang w:eastAsia="zh-CN"/>
        </w:rPr>
      </w:pPr>
      <w:r>
        <w:rPr>
          <w:rFonts w:eastAsiaTheme="minorEastAsia"/>
          <w:sz w:val="22"/>
          <w:szCs w:val="32"/>
          <w:lang w:eastAsia="zh-CN"/>
        </w:rPr>
        <w:t>Therefore, the functionality of ID-X includes indicating the NW-part model for generating the transferred dataset from NW to UE; and includes reporting/identifying the supported NW-part model from UE to NW before model inference.</w:t>
      </w:r>
    </w:p>
    <w:p w14:paraId="7724B14E" w14:textId="77777777" w:rsidR="0085746C" w:rsidRDefault="0085746C" w:rsidP="0085746C">
      <w:pPr>
        <w:spacing w:line="240" w:lineRule="auto"/>
        <w:rPr>
          <w:rFonts w:eastAsiaTheme="minorEastAsia"/>
          <w:sz w:val="22"/>
          <w:szCs w:val="32"/>
          <w:lang w:eastAsia="zh-CN"/>
        </w:rPr>
      </w:pPr>
    </w:p>
    <w:p w14:paraId="43D8E290" w14:textId="77777777" w:rsidR="00B10154" w:rsidRDefault="00B10154" w:rsidP="00B10154">
      <w:pPr>
        <w:spacing w:before="240"/>
        <w:rPr>
          <w:rFonts w:eastAsiaTheme="minorEastAsia"/>
          <w:b/>
          <w:bCs/>
          <w:sz w:val="22"/>
          <w:szCs w:val="32"/>
          <w:lang w:eastAsia="zh-CN"/>
        </w:rPr>
      </w:pPr>
      <w:r w:rsidRPr="00D12C35">
        <w:rPr>
          <w:rFonts w:eastAsiaTheme="minorEastAsia"/>
          <w:b/>
          <w:bCs/>
          <w:sz w:val="22"/>
          <w:szCs w:val="32"/>
          <w:lang w:eastAsia="zh-CN"/>
        </w:rPr>
        <w:lastRenderedPageBreak/>
        <w:t>Proposal-1: Regarding the ID</w:t>
      </w:r>
      <w:r w:rsidRPr="00D12C35">
        <w:rPr>
          <w:rFonts w:eastAsiaTheme="minorEastAsia" w:hint="eastAsia"/>
          <w:b/>
          <w:bCs/>
          <w:sz w:val="22"/>
          <w:szCs w:val="32"/>
          <w:lang w:eastAsia="zh-CN"/>
        </w:rPr>
        <w:t>-X</w:t>
      </w:r>
      <w:r w:rsidRPr="00D12C35">
        <w:rPr>
          <w:rFonts w:eastAsiaTheme="minorEastAsia"/>
          <w:b/>
          <w:bCs/>
          <w:sz w:val="22"/>
          <w:szCs w:val="32"/>
          <w:lang w:eastAsia="zh-CN"/>
        </w:rPr>
        <w:t xml:space="preserve"> of MI-Option2, </w:t>
      </w:r>
      <w:r>
        <w:rPr>
          <w:rFonts w:eastAsiaTheme="minorEastAsia"/>
          <w:b/>
          <w:bCs/>
          <w:sz w:val="22"/>
          <w:szCs w:val="32"/>
          <w:lang w:eastAsia="zh-CN"/>
        </w:rPr>
        <w:t>the</w:t>
      </w:r>
      <w:r>
        <w:rPr>
          <w:rFonts w:eastAsiaTheme="minorEastAsia" w:hint="eastAsia"/>
          <w:b/>
          <w:bCs/>
          <w:sz w:val="22"/>
          <w:szCs w:val="32"/>
          <w:lang w:eastAsia="zh-CN"/>
        </w:rPr>
        <w:t xml:space="preserve"> </w:t>
      </w:r>
      <w:r>
        <w:rPr>
          <w:rFonts w:eastAsiaTheme="minorEastAsia"/>
          <w:b/>
          <w:bCs/>
          <w:sz w:val="22"/>
          <w:szCs w:val="32"/>
          <w:lang w:eastAsia="zh-CN"/>
        </w:rPr>
        <w:t>functionalities</w:t>
      </w:r>
      <w:r>
        <w:rPr>
          <w:rFonts w:eastAsiaTheme="minorEastAsia" w:hint="eastAsia"/>
          <w:b/>
          <w:bCs/>
          <w:sz w:val="22"/>
          <w:szCs w:val="32"/>
          <w:lang w:eastAsia="zh-CN"/>
        </w:rPr>
        <w:t xml:space="preserve"> of ID-X </w:t>
      </w:r>
      <w:r>
        <w:rPr>
          <w:rFonts w:eastAsiaTheme="minorEastAsia"/>
          <w:b/>
          <w:bCs/>
          <w:sz w:val="22"/>
          <w:szCs w:val="32"/>
          <w:lang w:eastAsia="zh-CN"/>
        </w:rPr>
        <w:t>include the following two aspects</w:t>
      </w:r>
      <w:r>
        <w:rPr>
          <w:rFonts w:eastAsiaTheme="minorEastAsia" w:hint="eastAsia"/>
          <w:b/>
          <w:bCs/>
          <w:sz w:val="22"/>
          <w:szCs w:val="32"/>
          <w:lang w:eastAsia="zh-CN"/>
        </w:rPr>
        <w:t>:</w:t>
      </w:r>
    </w:p>
    <w:p w14:paraId="727887D9" w14:textId="77777777" w:rsidR="00B10154" w:rsidRPr="00925D1F" w:rsidRDefault="00B10154" w:rsidP="00B10154">
      <w:pPr>
        <w:pStyle w:val="aff0"/>
        <w:numPr>
          <w:ilvl w:val="0"/>
          <w:numId w:val="75"/>
        </w:numPr>
        <w:spacing w:before="0" w:after="120" w:line="240" w:lineRule="auto"/>
        <w:rPr>
          <w:rFonts w:ascii="Times New Roman" w:eastAsiaTheme="minorEastAsia" w:hAnsi="Times New Roman"/>
          <w:b/>
          <w:bCs/>
          <w:szCs w:val="32"/>
          <w:lang w:eastAsia="zh-CN"/>
        </w:rPr>
      </w:pPr>
      <w:r>
        <w:rPr>
          <w:rFonts w:ascii="Times New Roman" w:eastAsiaTheme="minorEastAsia" w:hAnsi="Times New Roman" w:hint="eastAsia"/>
          <w:b/>
          <w:bCs/>
          <w:szCs w:val="32"/>
          <w:lang w:eastAsia="zh-CN"/>
        </w:rPr>
        <w:t>During dataset transfer from NW to UE, i</w:t>
      </w:r>
      <w:r w:rsidRPr="00925D1F">
        <w:rPr>
          <w:rFonts w:ascii="Times New Roman" w:eastAsiaTheme="minorEastAsia" w:hAnsi="Times New Roman"/>
          <w:b/>
          <w:bCs/>
          <w:szCs w:val="32"/>
          <w:lang w:eastAsia="zh-CN"/>
        </w:rPr>
        <w:t>t is</w:t>
      </w:r>
      <w:r>
        <w:rPr>
          <w:rFonts w:ascii="Times New Roman" w:eastAsiaTheme="minorEastAsia" w:hAnsi="Times New Roman"/>
          <w:b/>
          <w:bCs/>
          <w:szCs w:val="32"/>
          <w:lang w:eastAsia="zh-CN"/>
        </w:rPr>
        <w:t xml:space="preserve"> used</w:t>
      </w:r>
      <w:r w:rsidRPr="00925D1F">
        <w:rPr>
          <w:rFonts w:ascii="Times New Roman" w:eastAsiaTheme="minorEastAsia" w:hAnsi="Times New Roman"/>
          <w:b/>
          <w:bCs/>
          <w:szCs w:val="32"/>
          <w:lang w:eastAsia="zh-CN"/>
        </w:rPr>
        <w:t xml:space="preserve"> to indicate which NW part model </w:t>
      </w:r>
      <w:r>
        <w:rPr>
          <w:rFonts w:ascii="Times New Roman" w:eastAsiaTheme="minorEastAsia" w:hAnsi="Times New Roman"/>
          <w:b/>
          <w:bCs/>
          <w:szCs w:val="32"/>
          <w:lang w:eastAsia="zh-CN"/>
        </w:rPr>
        <w:t>is</w:t>
      </w:r>
      <w:r w:rsidRPr="00925D1F">
        <w:rPr>
          <w:rFonts w:ascii="Times New Roman" w:eastAsiaTheme="minorEastAsia" w:hAnsi="Times New Roman"/>
          <w:b/>
          <w:bCs/>
          <w:szCs w:val="32"/>
          <w:lang w:eastAsia="zh-CN"/>
        </w:rPr>
        <w:t xml:space="preserve"> for the dataset</w:t>
      </w:r>
      <w:r>
        <w:rPr>
          <w:rFonts w:ascii="Times New Roman" w:eastAsiaTheme="minorEastAsia" w:hAnsi="Times New Roman"/>
          <w:b/>
          <w:bCs/>
          <w:szCs w:val="32"/>
          <w:lang w:eastAsia="zh-CN"/>
        </w:rPr>
        <w:t xml:space="preserve"> generation</w:t>
      </w:r>
    </w:p>
    <w:p w14:paraId="1500925C" w14:textId="77777777" w:rsidR="00B10154" w:rsidRDefault="00B10154" w:rsidP="00B10154">
      <w:pPr>
        <w:pStyle w:val="aff0"/>
        <w:numPr>
          <w:ilvl w:val="0"/>
          <w:numId w:val="75"/>
        </w:numPr>
        <w:spacing w:before="0" w:after="120" w:line="240" w:lineRule="auto"/>
        <w:rPr>
          <w:rFonts w:ascii="Times New Roman" w:eastAsiaTheme="minorEastAsia" w:hAnsi="Times New Roman"/>
          <w:b/>
          <w:bCs/>
          <w:szCs w:val="32"/>
          <w:lang w:eastAsia="zh-CN"/>
        </w:rPr>
      </w:pPr>
      <w:r w:rsidRPr="00925D1F">
        <w:rPr>
          <w:rFonts w:ascii="Times New Roman" w:eastAsiaTheme="minorEastAsia" w:hAnsi="Times New Roman"/>
          <w:b/>
          <w:bCs/>
          <w:szCs w:val="32"/>
          <w:lang w:eastAsia="zh-CN"/>
        </w:rPr>
        <w:t>During model identification</w:t>
      </w:r>
      <w:r>
        <w:rPr>
          <w:rFonts w:ascii="Times New Roman" w:eastAsiaTheme="minorEastAsia" w:hAnsi="Times New Roman"/>
          <w:b/>
          <w:bCs/>
          <w:szCs w:val="32"/>
          <w:lang w:eastAsia="zh-CN"/>
        </w:rPr>
        <w:t>/report</w:t>
      </w:r>
      <w:r w:rsidRPr="00925D1F">
        <w:rPr>
          <w:rFonts w:ascii="Times New Roman" w:eastAsiaTheme="minorEastAsia" w:hAnsi="Times New Roman"/>
          <w:b/>
          <w:bCs/>
          <w:szCs w:val="32"/>
          <w:lang w:eastAsia="zh-CN"/>
        </w:rPr>
        <w:t xml:space="preserve"> </w:t>
      </w:r>
      <w:r>
        <w:rPr>
          <w:rFonts w:ascii="Times New Roman" w:eastAsiaTheme="minorEastAsia" w:hAnsi="Times New Roman" w:hint="eastAsia"/>
          <w:b/>
          <w:bCs/>
          <w:szCs w:val="32"/>
          <w:lang w:eastAsia="zh-CN"/>
        </w:rPr>
        <w:t>from UE to NW</w:t>
      </w:r>
      <w:r w:rsidRPr="00925D1F">
        <w:rPr>
          <w:rFonts w:ascii="Times New Roman" w:eastAsiaTheme="minorEastAsia" w:hAnsi="Times New Roman"/>
          <w:b/>
          <w:bCs/>
          <w:szCs w:val="32"/>
          <w:lang w:eastAsia="zh-CN"/>
        </w:rPr>
        <w:t xml:space="preserve">, </w:t>
      </w:r>
      <w:r>
        <w:rPr>
          <w:rFonts w:ascii="Times New Roman" w:eastAsiaTheme="minorEastAsia" w:hAnsi="Times New Roman" w:hint="eastAsia"/>
          <w:b/>
          <w:bCs/>
          <w:szCs w:val="32"/>
          <w:lang w:eastAsia="zh-CN"/>
        </w:rPr>
        <w:t>it is</w:t>
      </w:r>
      <w:r w:rsidRPr="00925D1F">
        <w:rPr>
          <w:rFonts w:ascii="Times New Roman" w:eastAsiaTheme="minorEastAsia" w:hAnsi="Times New Roman"/>
          <w:b/>
          <w:bCs/>
          <w:szCs w:val="32"/>
          <w:lang w:eastAsia="zh-CN"/>
        </w:rPr>
        <w:t xml:space="preserve"> </w:t>
      </w:r>
      <w:r>
        <w:rPr>
          <w:rFonts w:ascii="Times New Roman" w:eastAsiaTheme="minorEastAsia" w:hAnsi="Times New Roman" w:hint="eastAsia"/>
          <w:b/>
          <w:bCs/>
          <w:szCs w:val="32"/>
          <w:lang w:eastAsia="zh-CN"/>
        </w:rPr>
        <w:t xml:space="preserve">used </w:t>
      </w:r>
      <w:r w:rsidRPr="00925D1F">
        <w:rPr>
          <w:rFonts w:ascii="Times New Roman" w:eastAsiaTheme="minorEastAsia" w:hAnsi="Times New Roman"/>
          <w:b/>
          <w:bCs/>
          <w:szCs w:val="32"/>
          <w:lang w:eastAsia="zh-CN"/>
        </w:rPr>
        <w:t>to indicate which NW part model the UE can jointly work with</w:t>
      </w:r>
      <w:r>
        <w:rPr>
          <w:rFonts w:ascii="Times New Roman" w:eastAsiaTheme="minorEastAsia" w:hAnsi="Times New Roman" w:hint="eastAsia"/>
          <w:b/>
          <w:bCs/>
          <w:szCs w:val="32"/>
          <w:lang w:eastAsia="zh-CN"/>
        </w:rPr>
        <w:t xml:space="preserve"> </w:t>
      </w:r>
      <w:r>
        <w:rPr>
          <w:rFonts w:ascii="Times New Roman" w:eastAsiaTheme="minorEastAsia" w:hAnsi="Times New Roman"/>
          <w:b/>
          <w:bCs/>
          <w:szCs w:val="32"/>
          <w:lang w:eastAsia="zh-CN"/>
        </w:rPr>
        <w:t>in</w:t>
      </w:r>
      <w:r>
        <w:rPr>
          <w:rFonts w:ascii="Times New Roman" w:eastAsiaTheme="minorEastAsia" w:hAnsi="Times New Roman" w:hint="eastAsia"/>
          <w:b/>
          <w:bCs/>
          <w:szCs w:val="32"/>
          <w:lang w:eastAsia="zh-CN"/>
        </w:rPr>
        <w:t xml:space="preserve"> its model inference phase</w:t>
      </w:r>
    </w:p>
    <w:p w14:paraId="0312E2F9" w14:textId="77777777" w:rsidR="0085746C" w:rsidRDefault="0085746C" w:rsidP="0085746C">
      <w:pPr>
        <w:spacing w:line="240" w:lineRule="auto"/>
        <w:rPr>
          <w:rFonts w:eastAsiaTheme="minorEastAsia"/>
          <w:b/>
          <w:bCs/>
          <w:szCs w:val="32"/>
          <w:lang w:eastAsia="zh-CN"/>
        </w:rPr>
      </w:pPr>
    </w:p>
    <w:p w14:paraId="76A36427" w14:textId="64CC0CC6" w:rsidR="00C261F7" w:rsidRDefault="00B54EB4" w:rsidP="0085746C">
      <w:pPr>
        <w:spacing w:line="240" w:lineRule="auto"/>
        <w:rPr>
          <w:rFonts w:eastAsiaTheme="minorEastAsia"/>
          <w:sz w:val="22"/>
          <w:szCs w:val="32"/>
          <w:lang w:eastAsia="zh-CN"/>
        </w:rPr>
      </w:pPr>
      <w:r>
        <w:rPr>
          <w:rFonts w:eastAsiaTheme="minorEastAsia"/>
          <w:sz w:val="22"/>
          <w:szCs w:val="32"/>
          <w:lang w:eastAsia="zh-CN"/>
        </w:rPr>
        <w:t xml:space="preserve">Regarding the </w:t>
      </w:r>
      <w:r w:rsidR="00735C24">
        <w:rPr>
          <w:rFonts w:eastAsiaTheme="minorEastAsia" w:hint="eastAsia"/>
          <w:sz w:val="22"/>
          <w:szCs w:val="32"/>
          <w:lang w:eastAsia="zh-CN"/>
        </w:rPr>
        <w:t>NW-first training</w:t>
      </w:r>
      <w:r>
        <w:rPr>
          <w:rFonts w:eastAsiaTheme="minorEastAsia"/>
          <w:sz w:val="22"/>
          <w:szCs w:val="32"/>
          <w:lang w:eastAsia="zh-CN"/>
        </w:rPr>
        <w:t xml:space="preserve"> of two-sided model</w:t>
      </w:r>
      <w:r w:rsidR="00735C24">
        <w:rPr>
          <w:rFonts w:eastAsiaTheme="minorEastAsia" w:hint="eastAsia"/>
          <w:sz w:val="22"/>
          <w:szCs w:val="32"/>
          <w:lang w:eastAsia="zh-CN"/>
        </w:rPr>
        <w:t xml:space="preserve">, </w:t>
      </w:r>
      <w:r>
        <w:rPr>
          <w:rFonts w:eastAsiaTheme="minorEastAsia"/>
          <w:sz w:val="22"/>
          <w:szCs w:val="32"/>
          <w:lang w:eastAsia="zh-CN"/>
        </w:rPr>
        <w:t xml:space="preserve">the </w:t>
      </w:r>
      <w:r w:rsidR="00735C24">
        <w:rPr>
          <w:rFonts w:eastAsiaTheme="minorEastAsia" w:hint="eastAsia"/>
          <w:sz w:val="22"/>
          <w:szCs w:val="32"/>
          <w:lang w:eastAsia="zh-CN"/>
        </w:rPr>
        <w:t xml:space="preserve">NW has no knowledge </w:t>
      </w:r>
      <w:r w:rsidR="00646A73">
        <w:rPr>
          <w:rFonts w:eastAsiaTheme="minorEastAsia" w:hint="eastAsia"/>
          <w:sz w:val="22"/>
          <w:szCs w:val="32"/>
          <w:lang w:eastAsia="zh-CN"/>
        </w:rPr>
        <w:t>about</w:t>
      </w:r>
      <w:r w:rsidR="00735C24">
        <w:rPr>
          <w:rFonts w:eastAsiaTheme="minorEastAsia" w:hint="eastAsia"/>
          <w:sz w:val="22"/>
          <w:szCs w:val="32"/>
          <w:lang w:eastAsia="zh-CN"/>
        </w:rPr>
        <w:t xml:space="preserve"> the real model input/output </w:t>
      </w:r>
      <w:r>
        <w:rPr>
          <w:rFonts w:eastAsiaTheme="minorEastAsia"/>
          <w:sz w:val="22"/>
          <w:szCs w:val="32"/>
          <w:lang w:eastAsia="zh-CN"/>
        </w:rPr>
        <w:t xml:space="preserve">will be used by the </w:t>
      </w:r>
      <w:r w:rsidR="00646A73">
        <w:rPr>
          <w:rFonts w:eastAsiaTheme="minorEastAsia" w:hint="eastAsia"/>
          <w:sz w:val="22"/>
          <w:szCs w:val="32"/>
          <w:lang w:eastAsia="zh-CN"/>
        </w:rPr>
        <w:t>UE</w:t>
      </w:r>
      <w:r w:rsidR="005A276F">
        <w:rPr>
          <w:rFonts w:eastAsiaTheme="minorEastAsia" w:hint="eastAsia"/>
          <w:sz w:val="22"/>
          <w:szCs w:val="32"/>
          <w:lang w:eastAsia="zh-CN"/>
        </w:rPr>
        <w:t>-</w:t>
      </w:r>
      <w:r w:rsidR="00646A73">
        <w:rPr>
          <w:rFonts w:eastAsiaTheme="minorEastAsia" w:hint="eastAsia"/>
          <w:sz w:val="22"/>
          <w:szCs w:val="32"/>
          <w:lang w:eastAsia="zh-CN"/>
        </w:rPr>
        <w:t xml:space="preserve">side </w:t>
      </w:r>
      <w:r>
        <w:rPr>
          <w:rFonts w:eastAsiaTheme="minorEastAsia"/>
          <w:sz w:val="22"/>
          <w:szCs w:val="32"/>
          <w:lang w:eastAsia="zh-CN"/>
        </w:rPr>
        <w:t>for its UE part model training. That part of information belongs to UE’s propriety</w:t>
      </w:r>
      <w:r>
        <w:rPr>
          <w:rFonts w:eastAsiaTheme="minorEastAsia" w:hint="eastAsia"/>
          <w:sz w:val="22"/>
          <w:szCs w:val="32"/>
          <w:lang w:eastAsia="zh-CN"/>
        </w:rPr>
        <w:t xml:space="preserve"> information</w:t>
      </w:r>
      <w:r>
        <w:rPr>
          <w:rFonts w:eastAsiaTheme="minorEastAsia"/>
          <w:sz w:val="22"/>
          <w:szCs w:val="32"/>
          <w:lang w:eastAsia="zh-CN"/>
        </w:rPr>
        <w:t xml:space="preserve"> and cannot be disclosed. </w:t>
      </w:r>
      <w:r w:rsidR="00646A73">
        <w:rPr>
          <w:rFonts w:eastAsiaTheme="minorEastAsia"/>
          <w:sz w:val="22"/>
          <w:szCs w:val="32"/>
          <w:lang w:eastAsia="zh-CN"/>
        </w:rPr>
        <w:t>M</w:t>
      </w:r>
      <w:r w:rsidR="00646A73">
        <w:rPr>
          <w:rFonts w:eastAsiaTheme="minorEastAsia" w:hint="eastAsia"/>
          <w:sz w:val="22"/>
          <w:szCs w:val="32"/>
          <w:lang w:eastAsia="zh-CN"/>
        </w:rPr>
        <w:t xml:space="preserve">eanwhile, the model structure of the UE part model used in NW-first training may be different from the one used at </w:t>
      </w:r>
      <w:r>
        <w:rPr>
          <w:rFonts w:eastAsiaTheme="minorEastAsia"/>
          <w:sz w:val="22"/>
          <w:szCs w:val="32"/>
          <w:lang w:eastAsia="zh-CN"/>
        </w:rPr>
        <w:t xml:space="preserve">the </w:t>
      </w:r>
      <w:r w:rsidR="00646A73">
        <w:rPr>
          <w:rFonts w:eastAsiaTheme="minorEastAsia" w:hint="eastAsia"/>
          <w:sz w:val="22"/>
          <w:szCs w:val="32"/>
          <w:lang w:eastAsia="zh-CN"/>
        </w:rPr>
        <w:t xml:space="preserve">UE. </w:t>
      </w:r>
      <w:r>
        <w:rPr>
          <w:rFonts w:eastAsiaTheme="minorEastAsia"/>
          <w:sz w:val="22"/>
          <w:szCs w:val="32"/>
          <w:lang w:eastAsia="zh-CN"/>
        </w:rPr>
        <w:t xml:space="preserve">Given this said, </w:t>
      </w:r>
      <w:r w:rsidR="00646A73">
        <w:rPr>
          <w:rFonts w:eastAsiaTheme="minorEastAsia" w:hint="eastAsia"/>
          <w:sz w:val="22"/>
          <w:szCs w:val="32"/>
          <w:lang w:eastAsia="zh-CN"/>
        </w:rPr>
        <w:t xml:space="preserve">whether the number of data samples in the transferred dataset is sufficient for the UE to train a UE part model is difficult to be estimated by NW. </w:t>
      </w:r>
      <w:r w:rsidR="00BD7F85">
        <w:rPr>
          <w:rFonts w:eastAsiaTheme="minorEastAsia" w:hint="eastAsia"/>
          <w:sz w:val="22"/>
          <w:szCs w:val="32"/>
          <w:lang w:eastAsia="zh-CN"/>
        </w:rPr>
        <w:t xml:space="preserve">NW may transmit multiple datasets to UE based on its </w:t>
      </w:r>
      <w:r>
        <w:rPr>
          <w:rFonts w:eastAsiaTheme="minorEastAsia"/>
          <w:sz w:val="22"/>
          <w:szCs w:val="32"/>
          <w:lang w:eastAsia="zh-CN"/>
        </w:rPr>
        <w:t>implementation judgement</w:t>
      </w:r>
      <w:r w:rsidR="00BD7F85">
        <w:rPr>
          <w:rFonts w:eastAsiaTheme="minorEastAsia" w:hint="eastAsia"/>
          <w:sz w:val="22"/>
          <w:szCs w:val="32"/>
          <w:lang w:eastAsia="zh-CN"/>
        </w:rPr>
        <w:t xml:space="preserve"> on the training performance of UE part model.  </w:t>
      </w:r>
    </w:p>
    <w:p w14:paraId="0839AAEC" w14:textId="6F23B9EE" w:rsidR="00BD7F85" w:rsidRDefault="00646A73" w:rsidP="0085746C">
      <w:pPr>
        <w:spacing w:line="240" w:lineRule="auto"/>
        <w:rPr>
          <w:rFonts w:eastAsiaTheme="minorEastAsia"/>
          <w:sz w:val="22"/>
          <w:szCs w:val="32"/>
          <w:lang w:eastAsia="zh-CN"/>
        </w:rPr>
      </w:pPr>
      <w:r>
        <w:rPr>
          <w:rFonts w:eastAsiaTheme="minorEastAsia" w:hint="eastAsia"/>
          <w:sz w:val="22"/>
          <w:szCs w:val="32"/>
          <w:lang w:eastAsia="zh-CN"/>
        </w:rPr>
        <w:t xml:space="preserve">On the other hand, </w:t>
      </w:r>
      <w:r w:rsidR="00BD7F85">
        <w:rPr>
          <w:rFonts w:eastAsiaTheme="minorEastAsia" w:hint="eastAsia"/>
          <w:sz w:val="22"/>
          <w:szCs w:val="32"/>
          <w:lang w:eastAsia="zh-CN"/>
        </w:rPr>
        <w:t xml:space="preserve">NW </w:t>
      </w:r>
      <w:r w:rsidR="009B3BF1">
        <w:rPr>
          <w:rFonts w:eastAsiaTheme="minorEastAsia" w:hint="eastAsia"/>
          <w:sz w:val="22"/>
          <w:szCs w:val="32"/>
          <w:lang w:eastAsia="zh-CN"/>
        </w:rPr>
        <w:t xml:space="preserve">has </w:t>
      </w:r>
      <w:r w:rsidR="00BD7F85">
        <w:rPr>
          <w:rFonts w:eastAsiaTheme="minorEastAsia" w:hint="eastAsia"/>
          <w:sz w:val="22"/>
          <w:szCs w:val="32"/>
          <w:lang w:eastAsia="zh-CN"/>
        </w:rPr>
        <w:t xml:space="preserve">the freedom to consider the dataset </w:t>
      </w:r>
      <w:r w:rsidR="00BD7F85">
        <w:rPr>
          <w:rFonts w:eastAsiaTheme="minorEastAsia"/>
          <w:sz w:val="22"/>
          <w:szCs w:val="32"/>
          <w:lang w:eastAsia="zh-CN"/>
        </w:rPr>
        <w:t>aggregation</w:t>
      </w:r>
      <w:r w:rsidR="00BD7F85">
        <w:rPr>
          <w:rFonts w:eastAsiaTheme="minorEastAsia" w:hint="eastAsia"/>
          <w:sz w:val="22"/>
          <w:szCs w:val="32"/>
          <w:lang w:eastAsia="zh-CN"/>
        </w:rPr>
        <w:t xml:space="preserve"> including </w:t>
      </w:r>
      <w:r w:rsidR="00DB5FCF">
        <w:rPr>
          <w:rFonts w:eastAsiaTheme="minorEastAsia"/>
          <w:sz w:val="22"/>
          <w:szCs w:val="32"/>
          <w:lang w:eastAsia="zh-CN"/>
        </w:rPr>
        <w:t>whether to aggregate data samples from</w:t>
      </w:r>
      <w:r w:rsidR="00BD7F85">
        <w:rPr>
          <w:rFonts w:eastAsiaTheme="minorEastAsia" w:hint="eastAsia"/>
          <w:sz w:val="22"/>
          <w:szCs w:val="32"/>
          <w:lang w:eastAsia="zh-CN"/>
        </w:rPr>
        <w:t xml:space="preserve"> multiple cells or </w:t>
      </w:r>
      <w:r w:rsidR="00DB5FCF">
        <w:rPr>
          <w:rFonts w:eastAsiaTheme="minorEastAsia"/>
          <w:sz w:val="22"/>
          <w:szCs w:val="32"/>
          <w:lang w:eastAsia="zh-CN"/>
        </w:rPr>
        <w:t>to aggregate data samples from</w:t>
      </w:r>
      <w:r w:rsidR="00BD7F85">
        <w:rPr>
          <w:rFonts w:eastAsiaTheme="minorEastAsia" w:hint="eastAsia"/>
          <w:sz w:val="22"/>
          <w:szCs w:val="32"/>
          <w:lang w:eastAsia="zh-CN"/>
        </w:rPr>
        <w:t xml:space="preserve"> </w:t>
      </w:r>
      <w:r w:rsidR="00BD7F85">
        <w:rPr>
          <w:rFonts w:eastAsiaTheme="minorEastAsia"/>
          <w:sz w:val="22"/>
          <w:szCs w:val="32"/>
          <w:lang w:eastAsia="zh-CN"/>
        </w:rPr>
        <w:t>multiple</w:t>
      </w:r>
      <w:r w:rsidR="00BD7F85">
        <w:rPr>
          <w:rFonts w:eastAsiaTheme="minorEastAsia" w:hint="eastAsia"/>
          <w:sz w:val="22"/>
          <w:szCs w:val="32"/>
          <w:lang w:eastAsia="zh-CN"/>
        </w:rPr>
        <w:t xml:space="preserve"> NW-side additional conditions. </w:t>
      </w:r>
      <w:r w:rsidR="00BD7F85">
        <w:rPr>
          <w:rFonts w:eastAsiaTheme="minorEastAsia"/>
          <w:sz w:val="22"/>
          <w:szCs w:val="32"/>
          <w:lang w:eastAsia="zh-CN"/>
        </w:rPr>
        <w:t>I</w:t>
      </w:r>
      <w:r w:rsidR="00BD7F85">
        <w:rPr>
          <w:rFonts w:eastAsiaTheme="minorEastAsia" w:hint="eastAsia"/>
          <w:sz w:val="22"/>
          <w:szCs w:val="32"/>
          <w:lang w:eastAsia="zh-CN"/>
        </w:rPr>
        <w:t xml:space="preserve">t may result in multiple datasets </w:t>
      </w:r>
      <w:r w:rsidR="00DB5FCF">
        <w:rPr>
          <w:rFonts w:eastAsiaTheme="minorEastAsia"/>
          <w:sz w:val="22"/>
          <w:szCs w:val="32"/>
          <w:lang w:eastAsia="zh-CN"/>
        </w:rPr>
        <w:t xml:space="preserve">being </w:t>
      </w:r>
      <w:r w:rsidR="00BD7F85">
        <w:rPr>
          <w:rFonts w:eastAsiaTheme="minorEastAsia" w:hint="eastAsia"/>
          <w:sz w:val="22"/>
          <w:szCs w:val="32"/>
          <w:lang w:eastAsia="zh-CN"/>
        </w:rPr>
        <w:t>transfer</w:t>
      </w:r>
      <w:r w:rsidR="00DB5FCF">
        <w:rPr>
          <w:rFonts w:eastAsiaTheme="minorEastAsia"/>
          <w:sz w:val="22"/>
          <w:szCs w:val="32"/>
          <w:lang w:eastAsia="zh-CN"/>
        </w:rPr>
        <w:t>red from NW to UE</w:t>
      </w:r>
      <w:r w:rsidR="00BD7F85">
        <w:rPr>
          <w:rFonts w:eastAsiaTheme="minorEastAsia" w:hint="eastAsia"/>
          <w:sz w:val="22"/>
          <w:szCs w:val="32"/>
          <w:lang w:eastAsia="zh-CN"/>
        </w:rPr>
        <w:t xml:space="preserve"> as well.</w:t>
      </w:r>
    </w:p>
    <w:p w14:paraId="3C761996" w14:textId="4EE38001" w:rsidR="009B3BF1" w:rsidRDefault="00C261F7" w:rsidP="0085746C">
      <w:pPr>
        <w:spacing w:line="240" w:lineRule="auto"/>
        <w:rPr>
          <w:rFonts w:eastAsiaTheme="minorEastAsia"/>
          <w:sz w:val="22"/>
          <w:szCs w:val="32"/>
          <w:lang w:eastAsia="zh-CN"/>
        </w:rPr>
      </w:pPr>
      <w:r>
        <w:rPr>
          <w:rFonts w:eastAsiaTheme="minorEastAsia" w:hint="eastAsia"/>
          <w:sz w:val="22"/>
          <w:szCs w:val="32"/>
          <w:lang w:eastAsia="zh-CN"/>
        </w:rPr>
        <w:t xml:space="preserve">In addition, </w:t>
      </w:r>
      <w:r w:rsidR="009B3BF1">
        <w:rPr>
          <w:rFonts w:eastAsiaTheme="minorEastAsia" w:hint="eastAsia"/>
          <w:sz w:val="22"/>
          <w:szCs w:val="32"/>
          <w:lang w:eastAsia="zh-CN"/>
        </w:rPr>
        <w:t xml:space="preserve">one dataset may be segmented to multiple </w:t>
      </w:r>
      <w:r w:rsidR="00DB5FCF">
        <w:rPr>
          <w:rFonts w:eastAsiaTheme="minorEastAsia"/>
          <w:sz w:val="22"/>
          <w:szCs w:val="32"/>
          <w:lang w:eastAsia="zh-CN"/>
        </w:rPr>
        <w:t>datasets</w:t>
      </w:r>
      <w:r w:rsidR="009B3BF1">
        <w:rPr>
          <w:rFonts w:eastAsiaTheme="minorEastAsia" w:hint="eastAsia"/>
          <w:sz w:val="22"/>
          <w:szCs w:val="32"/>
          <w:lang w:eastAsia="zh-CN"/>
        </w:rPr>
        <w:t xml:space="preserve"> to meet the request of container size defined in </w:t>
      </w:r>
      <w:r>
        <w:rPr>
          <w:rFonts w:eastAsiaTheme="minorEastAsia" w:hint="eastAsia"/>
          <w:sz w:val="22"/>
          <w:szCs w:val="32"/>
          <w:lang w:eastAsia="zh-CN"/>
        </w:rPr>
        <w:t xml:space="preserve">high layer </w:t>
      </w:r>
      <w:r w:rsidR="009B3BF1">
        <w:rPr>
          <w:rFonts w:eastAsiaTheme="minorEastAsia" w:hint="eastAsia"/>
          <w:sz w:val="22"/>
          <w:szCs w:val="32"/>
          <w:lang w:eastAsia="zh-CN"/>
        </w:rPr>
        <w:t>protocols.</w:t>
      </w:r>
    </w:p>
    <w:p w14:paraId="2F44028D" w14:textId="6A8FC6F8" w:rsidR="009B3BF1" w:rsidRDefault="009B3BF1" w:rsidP="0085746C">
      <w:pPr>
        <w:spacing w:line="240" w:lineRule="auto"/>
        <w:rPr>
          <w:rFonts w:eastAsiaTheme="minorEastAsia"/>
          <w:sz w:val="22"/>
          <w:szCs w:val="32"/>
          <w:lang w:eastAsia="zh-CN"/>
        </w:rPr>
      </w:pPr>
      <w:r>
        <w:rPr>
          <w:rFonts w:eastAsiaTheme="minorEastAsia"/>
          <w:sz w:val="22"/>
          <w:szCs w:val="32"/>
          <w:lang w:eastAsia="zh-CN"/>
        </w:rPr>
        <w:t>I</w:t>
      </w:r>
      <w:r>
        <w:rPr>
          <w:rFonts w:eastAsiaTheme="minorEastAsia" w:hint="eastAsia"/>
          <w:sz w:val="22"/>
          <w:szCs w:val="32"/>
          <w:lang w:eastAsia="zh-CN"/>
        </w:rPr>
        <w:t xml:space="preserve">n </w:t>
      </w:r>
      <w:r w:rsidR="00DB5FCF">
        <w:rPr>
          <w:rFonts w:eastAsiaTheme="minorEastAsia"/>
          <w:sz w:val="22"/>
          <w:szCs w:val="32"/>
          <w:lang w:eastAsia="zh-CN"/>
        </w:rPr>
        <w:t>the above-mentioned</w:t>
      </w:r>
      <w:r>
        <w:rPr>
          <w:rFonts w:eastAsiaTheme="minorEastAsia" w:hint="eastAsia"/>
          <w:sz w:val="22"/>
          <w:szCs w:val="32"/>
          <w:lang w:eastAsia="zh-CN"/>
        </w:rPr>
        <w:t xml:space="preserve"> cases, additional ID can be considered to indicate different datasets. But the </w:t>
      </w:r>
      <w:r w:rsidR="0085746C">
        <w:rPr>
          <w:rFonts w:eastAsiaTheme="minorEastAsia"/>
          <w:sz w:val="22"/>
          <w:szCs w:val="32"/>
          <w:lang w:eastAsia="zh-CN"/>
        </w:rPr>
        <w:t>most</w:t>
      </w:r>
      <w:r>
        <w:rPr>
          <w:rFonts w:eastAsiaTheme="minorEastAsia" w:hint="eastAsia"/>
          <w:sz w:val="22"/>
          <w:szCs w:val="32"/>
          <w:lang w:eastAsia="zh-CN"/>
        </w:rPr>
        <w:t xml:space="preserve"> important issue </w:t>
      </w:r>
      <w:r w:rsidR="00DB5FCF">
        <w:rPr>
          <w:rFonts w:eastAsiaTheme="minorEastAsia"/>
          <w:sz w:val="22"/>
          <w:szCs w:val="32"/>
          <w:lang w:eastAsia="zh-CN"/>
        </w:rPr>
        <w:t>is to</w:t>
      </w:r>
      <w:r>
        <w:rPr>
          <w:rFonts w:eastAsiaTheme="minorEastAsia" w:hint="eastAsia"/>
          <w:sz w:val="22"/>
          <w:szCs w:val="32"/>
          <w:lang w:eastAsia="zh-CN"/>
        </w:rPr>
        <w:t xml:space="preserve"> </w:t>
      </w:r>
      <w:r w:rsidR="00DB5FCF">
        <w:rPr>
          <w:rFonts w:eastAsiaTheme="minorEastAsia"/>
          <w:sz w:val="22"/>
          <w:szCs w:val="32"/>
          <w:lang w:eastAsia="zh-CN"/>
        </w:rPr>
        <w:t>associate</w:t>
      </w:r>
      <w:r>
        <w:rPr>
          <w:rFonts w:eastAsiaTheme="minorEastAsia" w:hint="eastAsia"/>
          <w:sz w:val="22"/>
          <w:szCs w:val="32"/>
          <w:lang w:eastAsia="zh-CN"/>
        </w:rPr>
        <w:t xml:space="preserve"> the dataset</w:t>
      </w:r>
      <w:r w:rsidR="00DB5FCF">
        <w:rPr>
          <w:rFonts w:eastAsiaTheme="minorEastAsia"/>
          <w:sz w:val="22"/>
          <w:szCs w:val="32"/>
          <w:lang w:eastAsia="zh-CN"/>
        </w:rPr>
        <w:t>(</w:t>
      </w:r>
      <w:r>
        <w:rPr>
          <w:rFonts w:eastAsiaTheme="minorEastAsia" w:hint="eastAsia"/>
          <w:sz w:val="22"/>
          <w:szCs w:val="32"/>
          <w:lang w:eastAsia="zh-CN"/>
        </w:rPr>
        <w:t>s</w:t>
      </w:r>
      <w:r w:rsidR="00DB5FCF">
        <w:rPr>
          <w:rFonts w:eastAsiaTheme="minorEastAsia"/>
          <w:sz w:val="22"/>
          <w:szCs w:val="32"/>
          <w:lang w:eastAsia="zh-CN"/>
        </w:rPr>
        <w:t>)</w:t>
      </w:r>
      <w:r>
        <w:rPr>
          <w:rFonts w:eastAsiaTheme="minorEastAsia" w:hint="eastAsia"/>
          <w:sz w:val="22"/>
          <w:szCs w:val="32"/>
          <w:lang w:eastAsia="zh-CN"/>
        </w:rPr>
        <w:t xml:space="preserve"> </w:t>
      </w:r>
      <w:r w:rsidR="00DB5FCF">
        <w:rPr>
          <w:rFonts w:eastAsiaTheme="minorEastAsia"/>
          <w:sz w:val="22"/>
          <w:szCs w:val="32"/>
          <w:lang w:eastAsia="zh-CN"/>
        </w:rPr>
        <w:t>with</w:t>
      </w:r>
      <w:r>
        <w:rPr>
          <w:rFonts w:eastAsiaTheme="minorEastAsia" w:hint="eastAsia"/>
          <w:sz w:val="22"/>
          <w:szCs w:val="32"/>
          <w:lang w:eastAsia="zh-CN"/>
        </w:rPr>
        <w:t xml:space="preserve"> </w:t>
      </w:r>
      <w:r w:rsidR="00DB5FCF">
        <w:rPr>
          <w:rFonts w:eastAsiaTheme="minorEastAsia"/>
          <w:sz w:val="22"/>
          <w:szCs w:val="32"/>
          <w:lang w:eastAsia="zh-CN"/>
        </w:rPr>
        <w:t>its</w:t>
      </w:r>
      <w:r>
        <w:rPr>
          <w:rFonts w:eastAsiaTheme="minorEastAsia" w:hint="eastAsia"/>
          <w:sz w:val="22"/>
          <w:szCs w:val="32"/>
          <w:lang w:eastAsia="zh-CN"/>
        </w:rPr>
        <w:t xml:space="preserve"> source NW part model</w:t>
      </w:r>
      <w:r w:rsidR="00DB5FCF">
        <w:rPr>
          <w:rFonts w:eastAsiaTheme="minorEastAsia"/>
          <w:sz w:val="22"/>
          <w:szCs w:val="32"/>
          <w:lang w:eastAsia="zh-CN"/>
        </w:rPr>
        <w:t xml:space="preserve"> in the NW-first training</w:t>
      </w:r>
      <w:r>
        <w:rPr>
          <w:rFonts w:eastAsiaTheme="minorEastAsia" w:hint="eastAsia"/>
          <w:sz w:val="22"/>
          <w:szCs w:val="32"/>
          <w:lang w:eastAsia="zh-CN"/>
        </w:rPr>
        <w:t xml:space="preserve">.   </w:t>
      </w:r>
    </w:p>
    <w:p w14:paraId="20BAD11C" w14:textId="62AB812A" w:rsidR="009B3BF1" w:rsidRPr="009B3BF1" w:rsidRDefault="009B3BF1" w:rsidP="009B3BF1">
      <w:pPr>
        <w:spacing w:before="240"/>
        <w:rPr>
          <w:rFonts w:eastAsiaTheme="minorEastAsia"/>
          <w:b/>
          <w:bCs/>
          <w:sz w:val="22"/>
          <w:szCs w:val="32"/>
          <w:lang w:eastAsia="zh-CN"/>
        </w:rPr>
      </w:pPr>
      <w:bookmarkStart w:id="5" w:name="_Hlk181968472"/>
      <w:r w:rsidRPr="009B3BF1">
        <w:rPr>
          <w:rFonts w:eastAsiaTheme="minorEastAsia" w:hint="eastAsia"/>
          <w:b/>
          <w:bCs/>
          <w:sz w:val="22"/>
          <w:szCs w:val="32"/>
          <w:lang w:eastAsia="zh-CN"/>
        </w:rPr>
        <w:t>Proposal-</w:t>
      </w:r>
      <w:r w:rsidR="009A219C">
        <w:rPr>
          <w:rFonts w:eastAsiaTheme="minorEastAsia" w:hint="eastAsia"/>
          <w:b/>
          <w:bCs/>
          <w:sz w:val="22"/>
          <w:szCs w:val="32"/>
          <w:lang w:eastAsia="zh-CN"/>
        </w:rPr>
        <w:t>2</w:t>
      </w:r>
      <w:r w:rsidRPr="009B3BF1">
        <w:rPr>
          <w:rFonts w:eastAsiaTheme="minorEastAsia" w:hint="eastAsia"/>
          <w:b/>
          <w:bCs/>
          <w:sz w:val="22"/>
          <w:szCs w:val="32"/>
          <w:lang w:eastAsia="zh-CN"/>
        </w:rPr>
        <w:t xml:space="preserve">: For MI Option-2, when multiple datasets generated from the same NW part model are </w:t>
      </w:r>
      <w:r w:rsidRPr="009B3BF1">
        <w:rPr>
          <w:rFonts w:eastAsiaTheme="minorEastAsia"/>
          <w:b/>
          <w:bCs/>
          <w:sz w:val="22"/>
          <w:szCs w:val="32"/>
          <w:lang w:eastAsia="zh-CN"/>
        </w:rPr>
        <w:t>transferred</w:t>
      </w:r>
      <w:r w:rsidRPr="009B3BF1">
        <w:rPr>
          <w:rFonts w:eastAsiaTheme="minorEastAsia" w:hint="eastAsia"/>
          <w:b/>
          <w:bCs/>
          <w:sz w:val="22"/>
          <w:szCs w:val="32"/>
          <w:lang w:eastAsia="zh-CN"/>
        </w:rPr>
        <w:t xml:space="preserve"> from NW to UE,</w:t>
      </w:r>
      <w:r>
        <w:rPr>
          <w:rFonts w:eastAsiaTheme="minorEastAsia" w:hint="eastAsia"/>
          <w:b/>
          <w:bCs/>
          <w:sz w:val="22"/>
          <w:szCs w:val="32"/>
          <w:lang w:eastAsia="zh-CN"/>
        </w:rPr>
        <w:t xml:space="preserve"> the indication of the multiple datasets </w:t>
      </w:r>
      <w:r>
        <w:rPr>
          <w:rFonts w:eastAsiaTheme="minorEastAsia"/>
          <w:b/>
          <w:bCs/>
          <w:sz w:val="22"/>
          <w:szCs w:val="32"/>
          <w:lang w:eastAsia="zh-CN"/>
        </w:rPr>
        <w:t>should</w:t>
      </w:r>
      <w:r>
        <w:rPr>
          <w:rFonts w:eastAsiaTheme="minorEastAsia" w:hint="eastAsia"/>
          <w:b/>
          <w:bCs/>
          <w:sz w:val="22"/>
          <w:szCs w:val="32"/>
          <w:lang w:eastAsia="zh-CN"/>
        </w:rPr>
        <w:t xml:space="preserve"> take the following issues into account:</w:t>
      </w:r>
    </w:p>
    <w:p w14:paraId="61C862BD" w14:textId="66C14325" w:rsidR="009A219C" w:rsidRDefault="009B3BF1" w:rsidP="00BD5DCE">
      <w:pPr>
        <w:pStyle w:val="aff0"/>
        <w:numPr>
          <w:ilvl w:val="0"/>
          <w:numId w:val="75"/>
        </w:numPr>
        <w:spacing w:before="0" w:after="120" w:line="240" w:lineRule="auto"/>
        <w:rPr>
          <w:rFonts w:ascii="Times New Roman" w:eastAsiaTheme="minorEastAsia" w:hAnsi="Times New Roman"/>
          <w:b/>
          <w:bCs/>
          <w:szCs w:val="32"/>
          <w:lang w:eastAsia="zh-CN"/>
        </w:rPr>
      </w:pPr>
      <w:r w:rsidRPr="009A219C">
        <w:rPr>
          <w:rFonts w:ascii="Times New Roman" w:eastAsiaTheme="minorEastAsia" w:hAnsi="Times New Roman" w:hint="eastAsia"/>
          <w:b/>
          <w:bCs/>
          <w:szCs w:val="32"/>
          <w:lang w:eastAsia="zh-CN"/>
        </w:rPr>
        <w:t xml:space="preserve">The </w:t>
      </w:r>
      <w:r w:rsidRPr="009A219C">
        <w:rPr>
          <w:rFonts w:ascii="Times New Roman" w:eastAsiaTheme="minorEastAsia" w:hAnsi="Times New Roman"/>
          <w:b/>
          <w:bCs/>
          <w:szCs w:val="32"/>
          <w:lang w:eastAsia="zh-CN"/>
        </w:rPr>
        <w:t>association</w:t>
      </w:r>
      <w:r w:rsidRPr="009A219C">
        <w:rPr>
          <w:rFonts w:ascii="Times New Roman" w:eastAsiaTheme="minorEastAsia" w:hAnsi="Times New Roman" w:hint="eastAsia"/>
          <w:b/>
          <w:bCs/>
          <w:szCs w:val="32"/>
          <w:lang w:eastAsia="zh-CN"/>
        </w:rPr>
        <w:t xml:space="preserve"> between the </w:t>
      </w:r>
      <w:r w:rsidR="009A219C" w:rsidRPr="009A219C">
        <w:rPr>
          <w:rFonts w:ascii="Times New Roman" w:eastAsiaTheme="minorEastAsia" w:hAnsi="Times New Roman"/>
          <w:b/>
          <w:bCs/>
          <w:szCs w:val="32"/>
          <w:lang w:eastAsia="zh-CN"/>
        </w:rPr>
        <w:t>multiple datasets</w:t>
      </w:r>
      <w:r w:rsidR="009A219C" w:rsidRPr="009A219C">
        <w:rPr>
          <w:rFonts w:ascii="Times New Roman" w:eastAsiaTheme="minorEastAsia" w:hAnsi="Times New Roman" w:hint="eastAsia"/>
          <w:b/>
          <w:bCs/>
          <w:szCs w:val="32"/>
          <w:lang w:eastAsia="zh-CN"/>
        </w:rPr>
        <w:t xml:space="preserve"> and </w:t>
      </w:r>
      <w:r w:rsidR="00BD5DCE">
        <w:rPr>
          <w:rFonts w:ascii="Times New Roman" w:eastAsiaTheme="minorEastAsia" w:hAnsi="Times New Roman"/>
          <w:b/>
          <w:bCs/>
          <w:szCs w:val="32"/>
          <w:lang w:eastAsia="zh-CN"/>
        </w:rPr>
        <w:t>the same</w:t>
      </w:r>
      <w:r w:rsidR="009A219C" w:rsidRPr="009A219C">
        <w:rPr>
          <w:rFonts w:ascii="Times New Roman" w:eastAsiaTheme="minorEastAsia" w:hAnsi="Times New Roman" w:hint="eastAsia"/>
          <w:b/>
          <w:bCs/>
          <w:szCs w:val="32"/>
          <w:lang w:eastAsia="zh-CN"/>
        </w:rPr>
        <w:t xml:space="preserve"> source </w:t>
      </w:r>
      <w:r w:rsidR="009A219C" w:rsidRPr="009A219C">
        <w:rPr>
          <w:rFonts w:ascii="Times New Roman" w:eastAsiaTheme="minorEastAsia" w:hAnsi="Times New Roman"/>
          <w:b/>
          <w:bCs/>
          <w:szCs w:val="32"/>
          <w:lang w:eastAsia="zh-CN"/>
        </w:rPr>
        <w:t>NW part model</w:t>
      </w:r>
    </w:p>
    <w:p w14:paraId="714C426D" w14:textId="440A6295" w:rsidR="009A219C" w:rsidRPr="009A219C" w:rsidRDefault="009A219C" w:rsidP="00BD5DCE">
      <w:pPr>
        <w:pStyle w:val="aff0"/>
        <w:numPr>
          <w:ilvl w:val="0"/>
          <w:numId w:val="75"/>
        </w:numPr>
        <w:spacing w:before="0" w:after="120" w:line="240" w:lineRule="auto"/>
        <w:rPr>
          <w:rFonts w:ascii="Times New Roman" w:eastAsiaTheme="minorEastAsia" w:hAnsi="Times New Roman"/>
          <w:b/>
          <w:bCs/>
          <w:szCs w:val="32"/>
          <w:lang w:eastAsia="zh-CN"/>
        </w:rPr>
      </w:pPr>
      <w:r>
        <w:rPr>
          <w:rFonts w:ascii="Times New Roman" w:eastAsiaTheme="minorEastAsia" w:hAnsi="Times New Roman"/>
          <w:b/>
          <w:bCs/>
          <w:szCs w:val="32"/>
          <w:lang w:eastAsia="zh-CN"/>
        </w:rPr>
        <w:t>T</w:t>
      </w:r>
      <w:r>
        <w:rPr>
          <w:rFonts w:ascii="Times New Roman" w:eastAsiaTheme="minorEastAsia" w:hAnsi="Times New Roman" w:hint="eastAsia"/>
          <w:b/>
          <w:bCs/>
          <w:szCs w:val="32"/>
          <w:lang w:eastAsia="zh-CN"/>
        </w:rPr>
        <w:t xml:space="preserve">he identification of different datasets from the same </w:t>
      </w:r>
      <w:r w:rsidR="00BD5DCE">
        <w:rPr>
          <w:rFonts w:ascii="Times New Roman" w:eastAsiaTheme="minorEastAsia" w:hAnsi="Times New Roman"/>
          <w:b/>
          <w:bCs/>
          <w:szCs w:val="32"/>
          <w:lang w:eastAsia="zh-CN"/>
        </w:rPr>
        <w:t xml:space="preserve">source </w:t>
      </w:r>
      <w:r>
        <w:rPr>
          <w:rFonts w:ascii="Times New Roman" w:eastAsiaTheme="minorEastAsia" w:hAnsi="Times New Roman" w:hint="eastAsia"/>
          <w:b/>
          <w:bCs/>
          <w:szCs w:val="32"/>
          <w:lang w:eastAsia="zh-CN"/>
        </w:rPr>
        <w:t>NW part model</w:t>
      </w:r>
    </w:p>
    <w:bookmarkEnd w:id="5"/>
    <w:p w14:paraId="65F9F1D0" w14:textId="77777777" w:rsidR="00BD5DCE" w:rsidRDefault="00BD5DCE" w:rsidP="00BD5DCE">
      <w:pPr>
        <w:spacing w:before="0" w:line="240" w:lineRule="auto"/>
        <w:rPr>
          <w:rFonts w:eastAsiaTheme="minorEastAsia"/>
          <w:b/>
          <w:bCs/>
          <w:sz w:val="22"/>
          <w:szCs w:val="32"/>
          <w:lang w:eastAsia="zh-CN"/>
        </w:rPr>
      </w:pPr>
    </w:p>
    <w:p w14:paraId="3372E502" w14:textId="48146420" w:rsidR="008A2F0A" w:rsidRDefault="008A2F0A" w:rsidP="008A2F0A">
      <w:pPr>
        <w:rPr>
          <w:rFonts w:eastAsiaTheme="minorEastAsia"/>
          <w:sz w:val="22"/>
          <w:szCs w:val="22"/>
          <w:lang w:eastAsia="zh-CN"/>
        </w:rPr>
      </w:pPr>
      <w:r>
        <w:rPr>
          <w:rFonts w:eastAsiaTheme="minorEastAsia"/>
          <w:sz w:val="22"/>
          <w:szCs w:val="32"/>
          <w:lang w:eastAsia="zh-CN"/>
        </w:rPr>
        <w:t>R</w:t>
      </w:r>
      <w:r w:rsidR="00BD5DCE">
        <w:rPr>
          <w:rFonts w:eastAsiaTheme="minorEastAsia"/>
          <w:sz w:val="22"/>
          <w:szCs w:val="32"/>
          <w:lang w:eastAsia="zh-CN"/>
        </w:rPr>
        <w:t>egarding</w:t>
      </w:r>
      <w:r>
        <w:rPr>
          <w:rFonts w:eastAsiaTheme="minorEastAsia"/>
          <w:sz w:val="22"/>
          <w:szCs w:val="32"/>
          <w:lang w:eastAsia="zh-CN"/>
        </w:rPr>
        <w:t xml:space="preserve"> the procedures given in by </w:t>
      </w:r>
      <w:r w:rsidRPr="008A2F0A">
        <w:rPr>
          <w:rFonts w:eastAsiaTheme="minorEastAsia"/>
          <w:sz w:val="22"/>
          <w:szCs w:val="32"/>
          <w:lang w:eastAsia="zh-CN"/>
        </w:rPr>
        <w:t>AI-Example2-1</w:t>
      </w:r>
      <w:r>
        <w:rPr>
          <w:rFonts w:eastAsiaTheme="minorEastAsia"/>
          <w:sz w:val="22"/>
          <w:szCs w:val="32"/>
          <w:lang w:eastAsia="zh-CN"/>
        </w:rPr>
        <w:t xml:space="preserve"> of </w:t>
      </w:r>
      <w:r w:rsidRPr="008A2F0A">
        <w:rPr>
          <w:rFonts w:eastAsiaTheme="minorEastAsia"/>
          <w:sz w:val="22"/>
          <w:szCs w:val="32"/>
          <w:lang w:eastAsia="zh-CN"/>
        </w:rPr>
        <w:t>MI-Option2</w:t>
      </w:r>
      <w:r>
        <w:rPr>
          <w:rFonts w:eastAsiaTheme="minorEastAsia"/>
          <w:sz w:val="22"/>
          <w:szCs w:val="32"/>
          <w:lang w:eastAsia="zh-CN"/>
        </w:rPr>
        <w:t xml:space="preserve">, </w:t>
      </w:r>
      <w:r w:rsidRPr="00D45C5C">
        <w:rPr>
          <w:rFonts w:eastAsiaTheme="minorEastAsia" w:hint="eastAsia"/>
          <w:sz w:val="22"/>
          <w:szCs w:val="22"/>
          <w:lang w:eastAsia="zh-CN"/>
        </w:rPr>
        <w:t xml:space="preserve">the UE part model is trained or </w:t>
      </w:r>
      <w:r w:rsidRPr="00D45C5C">
        <w:rPr>
          <w:rFonts w:eastAsiaTheme="minorEastAsia"/>
          <w:sz w:val="22"/>
          <w:szCs w:val="22"/>
          <w:lang w:eastAsia="zh-CN"/>
        </w:rPr>
        <w:t>finetuned</w:t>
      </w:r>
      <w:r w:rsidRPr="00D45C5C">
        <w:rPr>
          <w:rFonts w:eastAsiaTheme="minorEastAsia" w:hint="eastAsia"/>
          <w:sz w:val="22"/>
          <w:szCs w:val="22"/>
          <w:lang w:eastAsia="zh-CN"/>
        </w:rPr>
        <w:t xml:space="preserve"> with the </w:t>
      </w:r>
      <w:r>
        <w:rPr>
          <w:rFonts w:eastAsiaTheme="minorEastAsia"/>
          <w:sz w:val="22"/>
          <w:szCs w:val="22"/>
          <w:lang w:eastAsia="zh-CN"/>
        </w:rPr>
        <w:t xml:space="preserve">transferred </w:t>
      </w:r>
      <w:r w:rsidRPr="00D45C5C">
        <w:rPr>
          <w:rFonts w:eastAsiaTheme="minorEastAsia" w:hint="eastAsia"/>
          <w:sz w:val="22"/>
          <w:szCs w:val="22"/>
          <w:lang w:eastAsia="zh-CN"/>
        </w:rPr>
        <w:t>dataset</w:t>
      </w:r>
      <w:r>
        <w:rPr>
          <w:rFonts w:eastAsiaTheme="minorEastAsia"/>
          <w:sz w:val="22"/>
          <w:szCs w:val="22"/>
          <w:lang w:eastAsia="zh-CN"/>
        </w:rPr>
        <w:t>(s)</w:t>
      </w:r>
      <w:r w:rsidRPr="00D45C5C">
        <w:rPr>
          <w:rFonts w:eastAsiaTheme="minorEastAsia" w:hint="eastAsia"/>
          <w:sz w:val="22"/>
          <w:szCs w:val="22"/>
          <w:lang w:eastAsia="zh-CN"/>
        </w:rPr>
        <w:t xml:space="preserve"> of Step A</w:t>
      </w:r>
      <w:r>
        <w:rPr>
          <w:rFonts w:eastAsiaTheme="minorEastAsia"/>
          <w:sz w:val="22"/>
          <w:szCs w:val="32"/>
          <w:lang w:eastAsia="zh-CN"/>
        </w:rPr>
        <w:t xml:space="preserve">. </w:t>
      </w:r>
      <w:r w:rsidRPr="00D45C5C">
        <w:rPr>
          <w:rFonts w:eastAsiaTheme="minorEastAsia" w:hint="eastAsia"/>
          <w:sz w:val="22"/>
          <w:szCs w:val="22"/>
          <w:lang w:eastAsia="zh-CN"/>
        </w:rPr>
        <w:t xml:space="preserve">As to </w:t>
      </w:r>
      <w:r w:rsidR="00184CAC" w:rsidRPr="00D45C5C">
        <w:rPr>
          <w:rFonts w:eastAsiaTheme="minorEastAsia"/>
          <w:sz w:val="22"/>
          <w:szCs w:val="22"/>
          <w:lang w:eastAsia="zh-CN"/>
        </w:rPr>
        <w:t>model</w:t>
      </w:r>
      <w:r w:rsidRPr="00D45C5C">
        <w:rPr>
          <w:rFonts w:eastAsiaTheme="minorEastAsia" w:hint="eastAsia"/>
          <w:sz w:val="22"/>
          <w:szCs w:val="22"/>
          <w:lang w:eastAsia="zh-CN"/>
        </w:rPr>
        <w:t xml:space="preserve"> development with the dataset, whether it is for model update or for model parameter update could be further discussed. Meanwhile, t</w:t>
      </w:r>
      <w:r w:rsidRPr="00D45C5C">
        <w:rPr>
          <w:rFonts w:eastAsiaTheme="minorEastAsia"/>
          <w:sz w:val="22"/>
          <w:szCs w:val="22"/>
          <w:lang w:eastAsia="zh-CN"/>
        </w:rPr>
        <w:t xml:space="preserve">o enable </w:t>
      </w:r>
      <w:r w:rsidR="00184CAC" w:rsidRPr="00D45C5C">
        <w:rPr>
          <w:rFonts w:eastAsiaTheme="minorEastAsia"/>
          <w:sz w:val="22"/>
          <w:szCs w:val="22"/>
          <w:lang w:eastAsia="zh-CN"/>
        </w:rPr>
        <w:t>model</w:t>
      </w:r>
      <w:r w:rsidRPr="00D45C5C">
        <w:rPr>
          <w:rFonts w:eastAsiaTheme="minorEastAsia"/>
          <w:sz w:val="22"/>
          <w:szCs w:val="22"/>
          <w:lang w:eastAsia="zh-CN"/>
        </w:rPr>
        <w:t xml:space="preserve"> training with the dataset</w:t>
      </w:r>
      <w:r>
        <w:rPr>
          <w:rFonts w:eastAsiaTheme="minorEastAsia"/>
          <w:sz w:val="22"/>
          <w:szCs w:val="22"/>
          <w:lang w:eastAsia="zh-CN"/>
        </w:rPr>
        <w:t>(s)</w:t>
      </w:r>
      <w:r w:rsidRPr="00D45C5C">
        <w:rPr>
          <w:rFonts w:eastAsiaTheme="minorEastAsia"/>
          <w:sz w:val="22"/>
          <w:szCs w:val="22"/>
          <w:lang w:eastAsia="zh-CN"/>
        </w:rPr>
        <w:t xml:space="preserve"> of Step A, </w:t>
      </w:r>
      <w:r>
        <w:rPr>
          <w:rFonts w:eastAsiaTheme="minorEastAsia"/>
          <w:sz w:val="22"/>
          <w:szCs w:val="22"/>
          <w:lang w:eastAsia="zh-CN"/>
        </w:rPr>
        <w:t xml:space="preserve">assistance information related to the dataset </w:t>
      </w:r>
      <w:r w:rsidRPr="00D45C5C">
        <w:rPr>
          <w:rFonts w:eastAsiaTheme="minorEastAsia"/>
          <w:sz w:val="22"/>
          <w:szCs w:val="22"/>
          <w:lang w:eastAsia="zh-CN"/>
        </w:rPr>
        <w:t>should be provided to UE as well</w:t>
      </w:r>
      <w:r>
        <w:rPr>
          <w:rFonts w:eastAsiaTheme="minorEastAsia"/>
          <w:sz w:val="22"/>
          <w:szCs w:val="22"/>
          <w:lang w:eastAsia="zh-CN"/>
        </w:rPr>
        <w:t xml:space="preserve">. </w:t>
      </w:r>
      <w:r w:rsidR="00C76110">
        <w:rPr>
          <w:rFonts w:eastAsiaTheme="minorEastAsia"/>
          <w:sz w:val="22"/>
          <w:szCs w:val="22"/>
          <w:lang w:eastAsia="zh-CN"/>
        </w:rPr>
        <w:t xml:space="preserve">The assistance information may include both data sample information and dataset information. For data sample information, model interface information such as pre/post processing information is needed, considering the model input/output used in the NW-first training may be different from the model input/output of the implemented UE part model at UE/UE-side. Besides, dataset information such as dataset timestamp information, </w:t>
      </w:r>
      <w:bookmarkStart w:id="6" w:name="_Hlk189068760"/>
      <w:r w:rsidR="00C76110">
        <w:rPr>
          <w:rFonts w:eastAsiaTheme="minorEastAsia"/>
          <w:sz w:val="22"/>
          <w:szCs w:val="22"/>
          <w:lang w:eastAsia="zh-CN"/>
        </w:rPr>
        <w:t>dataset segment information</w:t>
      </w:r>
      <w:r w:rsidR="00EB51DE">
        <w:rPr>
          <w:rFonts w:eastAsiaTheme="minorEastAsia"/>
          <w:sz w:val="22"/>
          <w:szCs w:val="22"/>
          <w:lang w:eastAsia="zh-CN"/>
        </w:rPr>
        <w:t>, dataset size information</w:t>
      </w:r>
      <w:r w:rsidR="00C76110">
        <w:rPr>
          <w:rFonts w:eastAsiaTheme="minorEastAsia"/>
          <w:sz w:val="22"/>
          <w:szCs w:val="22"/>
          <w:lang w:eastAsia="zh-CN"/>
        </w:rPr>
        <w:t xml:space="preserve"> </w:t>
      </w:r>
      <w:bookmarkEnd w:id="6"/>
      <w:r w:rsidR="00C76110">
        <w:rPr>
          <w:rFonts w:eastAsiaTheme="minorEastAsia"/>
          <w:sz w:val="22"/>
          <w:szCs w:val="22"/>
          <w:lang w:eastAsia="zh-CN"/>
        </w:rPr>
        <w:t xml:space="preserve">can be considered </w:t>
      </w:r>
      <w:r w:rsidR="00EB51DE">
        <w:rPr>
          <w:rFonts w:eastAsiaTheme="minorEastAsia"/>
          <w:sz w:val="22"/>
          <w:szCs w:val="22"/>
          <w:lang w:eastAsia="zh-CN"/>
        </w:rPr>
        <w:t>as the assistance information of the dataset</w:t>
      </w:r>
      <w:r w:rsidR="00C76110">
        <w:rPr>
          <w:rFonts w:eastAsiaTheme="minorEastAsia"/>
          <w:sz w:val="22"/>
          <w:szCs w:val="22"/>
          <w:lang w:eastAsia="zh-CN"/>
        </w:rPr>
        <w:t xml:space="preserve">.  </w:t>
      </w:r>
    </w:p>
    <w:p w14:paraId="635E3979" w14:textId="1CCB6B08" w:rsidR="00657BF3" w:rsidRDefault="00C76110" w:rsidP="008A2F0A">
      <w:pPr>
        <w:rPr>
          <w:rFonts w:eastAsiaTheme="minorEastAsia"/>
          <w:sz w:val="22"/>
          <w:szCs w:val="22"/>
          <w:lang w:eastAsia="zh-CN"/>
        </w:rPr>
      </w:pPr>
      <w:r>
        <w:rPr>
          <w:rFonts w:eastAsiaTheme="minorEastAsia"/>
          <w:sz w:val="22"/>
          <w:szCs w:val="22"/>
          <w:lang w:eastAsia="zh-CN"/>
        </w:rPr>
        <w:t xml:space="preserve">To train and develop a UE part model with the transferred dataset(s), it is necessary to consider how to test the </w:t>
      </w:r>
      <w:r w:rsidR="00184CAC">
        <w:rPr>
          <w:rFonts w:eastAsiaTheme="minorEastAsia"/>
          <w:sz w:val="22"/>
          <w:szCs w:val="22"/>
          <w:lang w:eastAsia="zh-CN"/>
        </w:rPr>
        <w:t>model’s</w:t>
      </w:r>
      <w:r>
        <w:rPr>
          <w:rFonts w:eastAsiaTheme="minorEastAsia"/>
          <w:sz w:val="22"/>
          <w:szCs w:val="22"/>
          <w:lang w:eastAsia="zh-CN"/>
        </w:rPr>
        <w:t xml:space="preserve"> performance. </w:t>
      </w:r>
      <w:r w:rsidR="006C337E">
        <w:rPr>
          <w:rFonts w:eastAsiaTheme="minorEastAsia"/>
          <w:sz w:val="22"/>
          <w:szCs w:val="22"/>
          <w:lang w:eastAsia="zh-CN"/>
        </w:rPr>
        <w:t xml:space="preserve">Usually, the validation dataset can be generated from the transferred datasets. </w:t>
      </w:r>
      <w:r w:rsidR="00ED3D61">
        <w:rPr>
          <w:rFonts w:eastAsiaTheme="minorEastAsia"/>
          <w:sz w:val="22"/>
          <w:szCs w:val="22"/>
          <w:lang w:eastAsia="zh-CN"/>
        </w:rPr>
        <w:t>However</w:t>
      </w:r>
      <w:r w:rsidR="006C337E">
        <w:rPr>
          <w:rFonts w:eastAsiaTheme="minorEastAsia"/>
          <w:sz w:val="22"/>
          <w:szCs w:val="22"/>
          <w:lang w:eastAsia="zh-CN"/>
        </w:rPr>
        <w:t xml:space="preserve">, the way to generate test dataset </w:t>
      </w:r>
      <w:r w:rsidR="002B46C5">
        <w:rPr>
          <w:rFonts w:eastAsiaTheme="minorEastAsia"/>
          <w:sz w:val="22"/>
          <w:szCs w:val="22"/>
          <w:lang w:eastAsia="zh-CN"/>
        </w:rPr>
        <w:t>needs to</w:t>
      </w:r>
      <w:r w:rsidR="006C337E">
        <w:rPr>
          <w:rFonts w:eastAsiaTheme="minorEastAsia"/>
          <w:sz w:val="22"/>
          <w:szCs w:val="22"/>
          <w:lang w:eastAsia="zh-CN"/>
        </w:rPr>
        <w:t xml:space="preserve"> be discussed. </w:t>
      </w:r>
      <w:r w:rsidR="00ED3D61">
        <w:rPr>
          <w:rFonts w:eastAsiaTheme="minorEastAsia"/>
          <w:sz w:val="22"/>
          <w:szCs w:val="22"/>
          <w:lang w:eastAsia="zh-CN"/>
        </w:rPr>
        <w:t xml:space="preserve">Since it is assumed that all the data samples in the transferred dataset(s) are </w:t>
      </w:r>
      <w:r w:rsidR="002B46C5">
        <w:rPr>
          <w:rFonts w:eastAsiaTheme="minorEastAsia" w:hint="eastAsia"/>
          <w:sz w:val="22"/>
          <w:szCs w:val="22"/>
          <w:lang w:eastAsia="zh-CN"/>
        </w:rPr>
        <w:t xml:space="preserve">to be </w:t>
      </w:r>
      <w:r w:rsidR="00ED3D61">
        <w:rPr>
          <w:rFonts w:eastAsiaTheme="minorEastAsia"/>
          <w:sz w:val="22"/>
          <w:szCs w:val="22"/>
          <w:lang w:eastAsia="zh-CN"/>
        </w:rPr>
        <w:t xml:space="preserve">used in model training, </w:t>
      </w:r>
      <w:r w:rsidR="002B46C5">
        <w:rPr>
          <w:rFonts w:eastAsiaTheme="minorEastAsia" w:hint="eastAsia"/>
          <w:sz w:val="22"/>
          <w:szCs w:val="22"/>
          <w:lang w:eastAsia="zh-CN"/>
        </w:rPr>
        <w:t xml:space="preserve">test </w:t>
      </w:r>
      <w:r w:rsidR="00ED3D61">
        <w:rPr>
          <w:rFonts w:eastAsiaTheme="minorEastAsia"/>
          <w:sz w:val="22"/>
          <w:szCs w:val="22"/>
          <w:lang w:eastAsia="zh-CN"/>
        </w:rPr>
        <w:t xml:space="preserve">dataset </w:t>
      </w:r>
      <w:r w:rsidR="002B46C5">
        <w:rPr>
          <w:rFonts w:eastAsiaTheme="minorEastAsia" w:hint="eastAsia"/>
          <w:sz w:val="22"/>
          <w:szCs w:val="22"/>
          <w:lang w:eastAsia="zh-CN"/>
        </w:rPr>
        <w:t xml:space="preserve">cannot be extracted from these training dataset(s) to avoid overfitting gain. </w:t>
      </w:r>
      <w:r w:rsidR="002B46C5">
        <w:rPr>
          <w:rFonts w:eastAsiaTheme="minorEastAsia"/>
          <w:sz w:val="22"/>
          <w:szCs w:val="22"/>
          <w:lang w:eastAsia="zh-CN"/>
        </w:rPr>
        <w:t>I</w:t>
      </w:r>
      <w:r w:rsidR="002B46C5">
        <w:rPr>
          <w:rFonts w:eastAsiaTheme="minorEastAsia" w:hint="eastAsia"/>
          <w:sz w:val="22"/>
          <w:szCs w:val="22"/>
          <w:lang w:eastAsia="zh-CN"/>
        </w:rPr>
        <w:t xml:space="preserve">f the test dataset is generated by the UE/UE-side itself, it would be difficult to meet the </w:t>
      </w:r>
      <w:r w:rsidR="002B46C5">
        <w:rPr>
          <w:rFonts w:eastAsiaTheme="minorEastAsia"/>
          <w:sz w:val="22"/>
          <w:szCs w:val="22"/>
          <w:lang w:eastAsia="zh-CN"/>
        </w:rPr>
        <w:t>request</w:t>
      </w:r>
      <w:r w:rsidR="002B46C5">
        <w:rPr>
          <w:rFonts w:eastAsiaTheme="minorEastAsia" w:hint="eastAsia"/>
          <w:sz w:val="22"/>
          <w:szCs w:val="22"/>
          <w:lang w:eastAsia="zh-CN"/>
        </w:rPr>
        <w:t xml:space="preserve"> of NW-first </w:t>
      </w:r>
      <w:r w:rsidR="002B46C5">
        <w:rPr>
          <w:rFonts w:eastAsiaTheme="minorEastAsia"/>
          <w:sz w:val="22"/>
          <w:szCs w:val="22"/>
          <w:lang w:eastAsia="zh-CN"/>
        </w:rPr>
        <w:t>training</w:t>
      </w:r>
      <w:r w:rsidR="002B46C5">
        <w:rPr>
          <w:rFonts w:eastAsiaTheme="minorEastAsia" w:hint="eastAsia"/>
          <w:sz w:val="22"/>
          <w:szCs w:val="22"/>
          <w:lang w:eastAsia="zh-CN"/>
        </w:rPr>
        <w:t xml:space="preserve"> from the NW perspective. Therefore, </w:t>
      </w:r>
      <w:r w:rsidR="00184CAC">
        <w:rPr>
          <w:rFonts w:eastAsiaTheme="minorEastAsia"/>
          <w:sz w:val="22"/>
          <w:szCs w:val="22"/>
          <w:lang w:eastAsia="zh-CN"/>
        </w:rPr>
        <w:t>the test</w:t>
      </w:r>
      <w:r w:rsidR="00ED3D61">
        <w:rPr>
          <w:rFonts w:eastAsiaTheme="minorEastAsia"/>
          <w:sz w:val="22"/>
          <w:szCs w:val="22"/>
          <w:lang w:eastAsia="zh-CN"/>
        </w:rPr>
        <w:t xml:space="preserve"> dataset</w:t>
      </w:r>
      <w:r w:rsidR="002B46C5">
        <w:rPr>
          <w:rFonts w:eastAsiaTheme="minorEastAsia" w:hint="eastAsia"/>
          <w:sz w:val="22"/>
          <w:szCs w:val="22"/>
          <w:lang w:eastAsia="zh-CN"/>
        </w:rPr>
        <w:t xml:space="preserve"> generated by </w:t>
      </w:r>
      <w:r w:rsidR="00184CAC">
        <w:rPr>
          <w:rFonts w:eastAsiaTheme="minorEastAsia"/>
          <w:sz w:val="22"/>
          <w:szCs w:val="22"/>
          <w:lang w:eastAsia="zh-CN"/>
        </w:rPr>
        <w:t>NW</w:t>
      </w:r>
      <w:r w:rsidR="00ED3D61">
        <w:rPr>
          <w:rFonts w:eastAsiaTheme="minorEastAsia"/>
          <w:sz w:val="22"/>
          <w:szCs w:val="22"/>
          <w:lang w:eastAsia="zh-CN"/>
        </w:rPr>
        <w:t xml:space="preserve"> </w:t>
      </w:r>
      <w:r w:rsidR="002B46C5">
        <w:rPr>
          <w:rFonts w:eastAsiaTheme="minorEastAsia" w:hint="eastAsia"/>
          <w:sz w:val="22"/>
          <w:szCs w:val="22"/>
          <w:lang w:eastAsia="zh-CN"/>
        </w:rPr>
        <w:t xml:space="preserve">and sent to the UE for testing the performance of the </w:t>
      </w:r>
      <w:r w:rsidR="002B46C5">
        <w:rPr>
          <w:rFonts w:eastAsiaTheme="minorEastAsia"/>
          <w:sz w:val="22"/>
          <w:szCs w:val="22"/>
          <w:lang w:eastAsia="zh-CN"/>
        </w:rPr>
        <w:t>developed</w:t>
      </w:r>
      <w:r w:rsidR="002B46C5">
        <w:rPr>
          <w:rFonts w:eastAsiaTheme="minorEastAsia" w:hint="eastAsia"/>
          <w:sz w:val="22"/>
          <w:szCs w:val="22"/>
          <w:lang w:eastAsia="zh-CN"/>
        </w:rPr>
        <w:t xml:space="preserve"> model is a reasonable conclusion.</w:t>
      </w:r>
      <w:r w:rsidR="003C72D8">
        <w:rPr>
          <w:rFonts w:eastAsiaTheme="minorEastAsia" w:hint="eastAsia"/>
          <w:sz w:val="22"/>
          <w:szCs w:val="22"/>
          <w:lang w:eastAsia="zh-CN"/>
        </w:rPr>
        <w:t xml:space="preserve"> </w:t>
      </w:r>
    </w:p>
    <w:p w14:paraId="1D0AFF74" w14:textId="7BA2F8F5" w:rsidR="008C6B1A" w:rsidRDefault="003C72D8" w:rsidP="008C6B1A">
      <w:pPr>
        <w:rPr>
          <w:rFonts w:eastAsiaTheme="minorEastAsia"/>
          <w:sz w:val="22"/>
          <w:szCs w:val="22"/>
          <w:lang w:eastAsia="zh-CN"/>
        </w:rPr>
      </w:pPr>
      <w:r>
        <w:rPr>
          <w:rFonts w:eastAsiaTheme="minorEastAsia"/>
          <w:sz w:val="22"/>
          <w:szCs w:val="22"/>
          <w:lang w:eastAsia="zh-CN"/>
        </w:rPr>
        <w:lastRenderedPageBreak/>
        <w:t>F</w:t>
      </w:r>
      <w:r>
        <w:rPr>
          <w:rFonts w:eastAsiaTheme="minorEastAsia" w:hint="eastAsia"/>
          <w:sz w:val="22"/>
          <w:szCs w:val="22"/>
          <w:lang w:eastAsia="zh-CN"/>
        </w:rPr>
        <w:t xml:space="preserve">rom </w:t>
      </w:r>
      <w:r w:rsidR="00184CAC">
        <w:rPr>
          <w:rFonts w:eastAsiaTheme="minorEastAsia"/>
          <w:sz w:val="22"/>
          <w:szCs w:val="22"/>
          <w:lang w:eastAsia="zh-CN"/>
        </w:rPr>
        <w:t>the UE</w:t>
      </w:r>
      <w:r>
        <w:rPr>
          <w:rFonts w:eastAsiaTheme="minorEastAsia" w:hint="eastAsia"/>
          <w:sz w:val="22"/>
          <w:szCs w:val="22"/>
          <w:lang w:eastAsia="zh-CN"/>
        </w:rPr>
        <w:t xml:space="preserve"> perspective, </w:t>
      </w:r>
      <w:r w:rsidR="00657BF3">
        <w:rPr>
          <w:rFonts w:eastAsiaTheme="minorEastAsia" w:hint="eastAsia"/>
          <w:sz w:val="22"/>
          <w:szCs w:val="22"/>
          <w:lang w:eastAsia="zh-CN"/>
        </w:rPr>
        <w:t xml:space="preserve">how </w:t>
      </w:r>
      <w:r>
        <w:rPr>
          <w:rFonts w:eastAsiaTheme="minorEastAsia" w:hint="eastAsia"/>
          <w:sz w:val="22"/>
          <w:szCs w:val="22"/>
          <w:lang w:eastAsia="zh-CN"/>
        </w:rPr>
        <w:t xml:space="preserve">the UE to identify whether the dataset is for training or is for </w:t>
      </w:r>
      <w:r>
        <w:rPr>
          <w:rFonts w:eastAsiaTheme="minorEastAsia"/>
          <w:sz w:val="22"/>
          <w:szCs w:val="22"/>
          <w:lang w:eastAsia="zh-CN"/>
        </w:rPr>
        <w:t>performance</w:t>
      </w:r>
      <w:r>
        <w:rPr>
          <w:rFonts w:eastAsiaTheme="minorEastAsia" w:hint="eastAsia"/>
          <w:sz w:val="22"/>
          <w:szCs w:val="22"/>
          <w:lang w:eastAsia="zh-CN"/>
        </w:rPr>
        <w:t xml:space="preserve"> testing</w:t>
      </w:r>
      <w:r w:rsidR="00657BF3">
        <w:rPr>
          <w:rFonts w:eastAsiaTheme="minorEastAsia" w:hint="eastAsia"/>
          <w:sz w:val="22"/>
          <w:szCs w:val="22"/>
          <w:lang w:eastAsia="zh-CN"/>
        </w:rPr>
        <w:t xml:space="preserve"> needs to be studied</w:t>
      </w:r>
      <w:r>
        <w:rPr>
          <w:rFonts w:eastAsiaTheme="minorEastAsia" w:hint="eastAsia"/>
          <w:sz w:val="22"/>
          <w:szCs w:val="22"/>
          <w:lang w:eastAsia="zh-CN"/>
        </w:rPr>
        <w:t xml:space="preserve">. Besides, </w:t>
      </w:r>
      <w:r w:rsidR="00657BF3">
        <w:rPr>
          <w:rFonts w:eastAsiaTheme="minorEastAsia" w:hint="eastAsia"/>
          <w:sz w:val="22"/>
          <w:szCs w:val="22"/>
          <w:lang w:eastAsia="zh-CN"/>
        </w:rPr>
        <w:t xml:space="preserve">even with the transferred datasets, it is totally up to the UE to consider </w:t>
      </w:r>
      <w:r w:rsidR="00657BF3">
        <w:rPr>
          <w:rFonts w:eastAsiaTheme="minorEastAsia"/>
          <w:sz w:val="22"/>
          <w:szCs w:val="22"/>
          <w:lang w:eastAsia="zh-CN"/>
        </w:rPr>
        <w:t>whether</w:t>
      </w:r>
      <w:r w:rsidR="00657BF3">
        <w:rPr>
          <w:rFonts w:eastAsiaTheme="minorEastAsia" w:hint="eastAsia"/>
          <w:sz w:val="22"/>
          <w:szCs w:val="22"/>
          <w:lang w:eastAsia="zh-CN"/>
        </w:rPr>
        <w:t xml:space="preserve"> to use other datasets </w:t>
      </w:r>
      <w:r w:rsidR="00184CAC">
        <w:rPr>
          <w:rFonts w:eastAsiaTheme="minorEastAsia"/>
          <w:sz w:val="22"/>
          <w:szCs w:val="22"/>
          <w:lang w:eastAsia="zh-CN"/>
        </w:rPr>
        <w:t>involving</w:t>
      </w:r>
      <w:r w:rsidR="00657BF3">
        <w:rPr>
          <w:rFonts w:eastAsiaTheme="minorEastAsia" w:hint="eastAsia"/>
          <w:sz w:val="22"/>
          <w:szCs w:val="22"/>
          <w:lang w:eastAsia="zh-CN"/>
        </w:rPr>
        <w:t xml:space="preserve"> the UE part model training or not. Therefore, with the test dataset from NW, how to consider the performance request and assessment is worth being studied.</w:t>
      </w:r>
      <w:r w:rsidR="00063B81">
        <w:rPr>
          <w:rFonts w:eastAsiaTheme="minorEastAsia" w:hint="eastAsia"/>
          <w:sz w:val="22"/>
          <w:szCs w:val="22"/>
          <w:lang w:eastAsia="zh-CN"/>
        </w:rPr>
        <w:t xml:space="preserve"> When the performance of the </w:t>
      </w:r>
      <w:r w:rsidR="00063B81">
        <w:rPr>
          <w:rFonts w:eastAsiaTheme="minorEastAsia"/>
          <w:sz w:val="22"/>
          <w:szCs w:val="22"/>
          <w:lang w:eastAsia="zh-CN"/>
        </w:rPr>
        <w:t>developed</w:t>
      </w:r>
      <w:r w:rsidR="00063B81">
        <w:rPr>
          <w:rFonts w:eastAsiaTheme="minorEastAsia" w:hint="eastAsia"/>
          <w:sz w:val="22"/>
          <w:szCs w:val="22"/>
          <w:lang w:eastAsia="zh-CN"/>
        </w:rPr>
        <w:t xml:space="preserve"> model cannot meet the performance request, the UE can request the NW to have additional dataset </w:t>
      </w:r>
      <w:r w:rsidR="008C6B1A">
        <w:rPr>
          <w:rFonts w:eastAsiaTheme="minorEastAsia" w:hint="eastAsia"/>
          <w:sz w:val="22"/>
          <w:szCs w:val="22"/>
          <w:lang w:eastAsia="zh-CN"/>
        </w:rPr>
        <w:t xml:space="preserve">transfer for its </w:t>
      </w:r>
      <w:r w:rsidR="008C6B1A">
        <w:rPr>
          <w:rFonts w:eastAsiaTheme="minorEastAsia"/>
          <w:sz w:val="22"/>
          <w:szCs w:val="22"/>
          <w:lang w:eastAsia="zh-CN"/>
        </w:rPr>
        <w:t>training</w:t>
      </w:r>
      <w:r w:rsidR="008C6B1A">
        <w:rPr>
          <w:rFonts w:eastAsiaTheme="minorEastAsia" w:hint="eastAsia"/>
          <w:sz w:val="22"/>
          <w:szCs w:val="22"/>
          <w:lang w:eastAsia="zh-CN"/>
        </w:rPr>
        <w:t xml:space="preserve">. </w:t>
      </w:r>
    </w:p>
    <w:p w14:paraId="49F6BD7D" w14:textId="60DD0D5B" w:rsidR="008C6B1A" w:rsidRPr="00063B81" w:rsidRDefault="008C6B1A" w:rsidP="008C6B1A">
      <w:pPr>
        <w:rPr>
          <w:rFonts w:eastAsiaTheme="minorEastAsia"/>
          <w:sz w:val="22"/>
          <w:szCs w:val="22"/>
          <w:lang w:eastAsia="zh-CN"/>
        </w:rPr>
      </w:pPr>
      <w:r>
        <w:rPr>
          <w:rFonts w:eastAsiaTheme="minorEastAsia" w:hint="eastAsia"/>
          <w:sz w:val="22"/>
          <w:szCs w:val="22"/>
          <w:lang w:eastAsia="zh-CN"/>
        </w:rPr>
        <w:t xml:space="preserve">From our understanding, only when the </w:t>
      </w:r>
      <w:r>
        <w:rPr>
          <w:rFonts w:eastAsiaTheme="minorEastAsia"/>
          <w:sz w:val="22"/>
          <w:szCs w:val="22"/>
          <w:lang w:eastAsia="zh-CN"/>
        </w:rPr>
        <w:t>developed</w:t>
      </w:r>
      <w:r>
        <w:rPr>
          <w:rFonts w:eastAsiaTheme="minorEastAsia" w:hint="eastAsia"/>
          <w:sz w:val="22"/>
          <w:szCs w:val="22"/>
          <w:lang w:eastAsia="zh-CN"/>
        </w:rPr>
        <w:t xml:space="preserve"> model can meet the performance request under the test dataset, the model development procedure based on the transferred dataset can be </w:t>
      </w:r>
      <w:r>
        <w:rPr>
          <w:rFonts w:eastAsiaTheme="minorEastAsia"/>
          <w:sz w:val="22"/>
          <w:szCs w:val="22"/>
          <w:lang w:eastAsia="zh-CN"/>
        </w:rPr>
        <w:t>considered</w:t>
      </w:r>
      <w:r>
        <w:rPr>
          <w:rFonts w:eastAsiaTheme="minorEastAsia" w:hint="eastAsia"/>
          <w:sz w:val="22"/>
          <w:szCs w:val="22"/>
          <w:lang w:eastAsia="zh-CN"/>
        </w:rPr>
        <w:t xml:space="preserve"> completed. </w:t>
      </w:r>
    </w:p>
    <w:p w14:paraId="2881C863" w14:textId="21F64853" w:rsidR="00EB51DE" w:rsidRDefault="00657BF3" w:rsidP="00EB51DE">
      <w:pPr>
        <w:spacing w:before="240"/>
        <w:rPr>
          <w:rFonts w:eastAsiaTheme="minorEastAsia"/>
          <w:b/>
          <w:bCs/>
          <w:sz w:val="22"/>
          <w:szCs w:val="32"/>
          <w:lang w:eastAsia="zh-CN"/>
        </w:rPr>
      </w:pPr>
      <w:bookmarkStart w:id="7" w:name="_Hlk181970613"/>
      <w:r w:rsidRPr="0085746C">
        <w:rPr>
          <w:rFonts w:eastAsiaTheme="minorEastAsia" w:hint="eastAsia"/>
          <w:b/>
          <w:bCs/>
          <w:sz w:val="22"/>
          <w:szCs w:val="32"/>
          <w:lang w:eastAsia="zh-CN"/>
        </w:rPr>
        <w:t>Proposal</w:t>
      </w:r>
      <w:r w:rsidR="002B46C5" w:rsidRPr="0085746C">
        <w:rPr>
          <w:rFonts w:eastAsiaTheme="minorEastAsia"/>
          <w:b/>
          <w:bCs/>
          <w:sz w:val="22"/>
          <w:szCs w:val="32"/>
          <w:lang w:eastAsia="zh-CN"/>
        </w:rPr>
        <w:t>-</w:t>
      </w:r>
      <w:r w:rsidR="008C3D9D">
        <w:rPr>
          <w:rFonts w:eastAsiaTheme="minorEastAsia"/>
          <w:b/>
          <w:bCs/>
          <w:sz w:val="22"/>
          <w:szCs w:val="32"/>
          <w:lang w:eastAsia="zh-CN"/>
        </w:rPr>
        <w:t>3</w:t>
      </w:r>
      <w:r w:rsidR="002B46C5" w:rsidRPr="0085746C">
        <w:rPr>
          <w:rFonts w:eastAsiaTheme="minorEastAsia"/>
          <w:b/>
          <w:bCs/>
          <w:sz w:val="22"/>
          <w:szCs w:val="32"/>
          <w:lang w:eastAsia="zh-CN"/>
        </w:rPr>
        <w:t xml:space="preserve">: Regarding MI-Option2, </w:t>
      </w:r>
      <w:r w:rsidRPr="0085746C">
        <w:rPr>
          <w:rFonts w:eastAsiaTheme="minorEastAsia" w:hint="eastAsia"/>
          <w:b/>
          <w:bCs/>
          <w:sz w:val="22"/>
          <w:szCs w:val="32"/>
          <w:lang w:eastAsia="zh-CN"/>
        </w:rPr>
        <w:t>the</w:t>
      </w:r>
      <w:r w:rsidR="00EB51DE">
        <w:rPr>
          <w:rFonts w:eastAsiaTheme="minorEastAsia"/>
          <w:b/>
          <w:bCs/>
          <w:sz w:val="22"/>
          <w:szCs w:val="32"/>
          <w:lang w:eastAsia="zh-CN"/>
        </w:rPr>
        <w:t xml:space="preserve"> following information should be </w:t>
      </w:r>
      <w:r w:rsidR="00D073A8">
        <w:rPr>
          <w:rFonts w:eastAsiaTheme="minorEastAsia"/>
          <w:b/>
          <w:bCs/>
          <w:sz w:val="22"/>
          <w:szCs w:val="32"/>
          <w:lang w:eastAsia="zh-CN"/>
        </w:rPr>
        <w:t>transmitted from NW to UE</w:t>
      </w:r>
      <w:r w:rsidR="00EB51DE">
        <w:rPr>
          <w:rFonts w:eastAsiaTheme="minorEastAsia"/>
          <w:b/>
          <w:bCs/>
          <w:sz w:val="22"/>
          <w:szCs w:val="32"/>
          <w:lang w:eastAsia="zh-CN"/>
        </w:rPr>
        <w:t xml:space="preserve"> for dataset transfer and </w:t>
      </w:r>
      <w:r w:rsidR="003C72D8" w:rsidRPr="0085746C">
        <w:rPr>
          <w:rFonts w:eastAsiaTheme="minorEastAsia"/>
          <w:b/>
          <w:bCs/>
          <w:sz w:val="22"/>
          <w:szCs w:val="32"/>
          <w:lang w:eastAsia="zh-CN"/>
        </w:rPr>
        <w:t>develop</w:t>
      </w:r>
      <w:r w:rsidRPr="0085746C">
        <w:rPr>
          <w:rFonts w:eastAsiaTheme="minorEastAsia" w:hint="eastAsia"/>
          <w:b/>
          <w:bCs/>
          <w:sz w:val="22"/>
          <w:szCs w:val="32"/>
          <w:lang w:eastAsia="zh-CN"/>
        </w:rPr>
        <w:t>ment of the UE part model</w:t>
      </w:r>
      <w:r w:rsidR="00EB51DE">
        <w:rPr>
          <w:rFonts w:eastAsiaTheme="minorEastAsia"/>
          <w:b/>
          <w:bCs/>
          <w:sz w:val="22"/>
          <w:szCs w:val="32"/>
          <w:lang w:eastAsia="zh-CN"/>
        </w:rPr>
        <w:t xml:space="preserve"> besides data samples</w:t>
      </w:r>
      <w:r w:rsidR="00D073A8">
        <w:rPr>
          <w:rFonts w:eastAsiaTheme="minorEastAsia"/>
          <w:b/>
          <w:bCs/>
          <w:sz w:val="22"/>
          <w:szCs w:val="32"/>
          <w:lang w:eastAsia="zh-CN"/>
        </w:rPr>
        <w:t xml:space="preserve"> in the dataset</w:t>
      </w:r>
      <w:r w:rsidR="00EB51DE">
        <w:rPr>
          <w:rFonts w:eastAsiaTheme="minorEastAsia"/>
          <w:b/>
          <w:bCs/>
          <w:sz w:val="22"/>
          <w:szCs w:val="32"/>
          <w:lang w:eastAsia="zh-CN"/>
        </w:rPr>
        <w:t>:</w:t>
      </w:r>
    </w:p>
    <w:p w14:paraId="2B5A8676" w14:textId="60C91A58" w:rsidR="00657BF3" w:rsidRPr="0085746C" w:rsidRDefault="00EB51DE" w:rsidP="00EB51DE">
      <w:pPr>
        <w:pStyle w:val="aff0"/>
        <w:numPr>
          <w:ilvl w:val="0"/>
          <w:numId w:val="75"/>
        </w:numPr>
        <w:spacing w:before="0" w:after="120" w:line="240" w:lineRule="auto"/>
        <w:rPr>
          <w:rFonts w:ascii="Times New Roman" w:eastAsiaTheme="minorEastAsia" w:hAnsi="Times New Roman"/>
          <w:b/>
          <w:bCs/>
          <w:szCs w:val="32"/>
          <w:lang w:eastAsia="zh-CN"/>
        </w:rPr>
      </w:pPr>
      <w:r>
        <w:rPr>
          <w:rFonts w:ascii="Times New Roman" w:eastAsiaTheme="minorEastAsia" w:hAnsi="Times New Roman"/>
          <w:b/>
          <w:bCs/>
          <w:szCs w:val="32"/>
          <w:lang w:eastAsia="zh-CN"/>
        </w:rPr>
        <w:t>Format of the data sample (e.g. input part, output part)</w:t>
      </w:r>
    </w:p>
    <w:p w14:paraId="4AE52506" w14:textId="7F7C4163" w:rsidR="00657BF3" w:rsidRDefault="00EB51DE" w:rsidP="00EB51DE">
      <w:pPr>
        <w:pStyle w:val="aff0"/>
        <w:numPr>
          <w:ilvl w:val="0"/>
          <w:numId w:val="75"/>
        </w:numPr>
        <w:spacing w:before="0" w:after="120" w:line="240" w:lineRule="auto"/>
        <w:rPr>
          <w:rFonts w:ascii="Times New Roman" w:eastAsiaTheme="minorEastAsia" w:hAnsi="Times New Roman"/>
          <w:b/>
          <w:bCs/>
          <w:szCs w:val="32"/>
          <w:lang w:eastAsia="zh-CN"/>
        </w:rPr>
      </w:pPr>
      <w:r>
        <w:rPr>
          <w:rFonts w:ascii="Times New Roman" w:eastAsiaTheme="minorEastAsia" w:hAnsi="Times New Roman"/>
          <w:b/>
          <w:bCs/>
          <w:szCs w:val="32"/>
          <w:lang w:eastAsia="zh-CN"/>
        </w:rPr>
        <w:t>Model testing related information, e.g. test dataset information, target performance etc.</w:t>
      </w:r>
    </w:p>
    <w:p w14:paraId="68BF72F5" w14:textId="5E5852FD" w:rsidR="00EB51DE" w:rsidRDefault="008C3D9D" w:rsidP="00EB51DE">
      <w:pPr>
        <w:pStyle w:val="aff0"/>
        <w:numPr>
          <w:ilvl w:val="0"/>
          <w:numId w:val="75"/>
        </w:numPr>
        <w:spacing w:before="0" w:after="120" w:line="240" w:lineRule="auto"/>
        <w:rPr>
          <w:rFonts w:ascii="Times New Roman" w:eastAsiaTheme="minorEastAsia" w:hAnsi="Times New Roman"/>
          <w:b/>
          <w:bCs/>
          <w:szCs w:val="32"/>
          <w:lang w:eastAsia="zh-CN"/>
        </w:rPr>
      </w:pPr>
      <w:r>
        <w:rPr>
          <w:rFonts w:ascii="Times New Roman" w:eastAsiaTheme="minorEastAsia" w:hAnsi="Times New Roman"/>
          <w:b/>
          <w:bCs/>
          <w:szCs w:val="32"/>
          <w:lang w:eastAsia="zh-CN"/>
        </w:rPr>
        <w:t>D</w:t>
      </w:r>
      <w:r w:rsidR="00FB54A0" w:rsidRPr="00FB54A0">
        <w:rPr>
          <w:rFonts w:ascii="Times New Roman" w:eastAsiaTheme="minorEastAsia" w:hAnsi="Times New Roman"/>
          <w:b/>
          <w:bCs/>
          <w:szCs w:val="32"/>
          <w:lang w:eastAsia="zh-CN"/>
        </w:rPr>
        <w:t xml:space="preserve">ataset segment information, </w:t>
      </w:r>
      <w:r>
        <w:rPr>
          <w:rFonts w:ascii="Times New Roman" w:eastAsiaTheme="minorEastAsia" w:hAnsi="Times New Roman"/>
          <w:b/>
          <w:bCs/>
          <w:szCs w:val="32"/>
          <w:lang w:eastAsia="zh-CN"/>
        </w:rPr>
        <w:t>d</w:t>
      </w:r>
      <w:r w:rsidR="00FB54A0" w:rsidRPr="00FB54A0">
        <w:rPr>
          <w:rFonts w:ascii="Times New Roman" w:eastAsiaTheme="minorEastAsia" w:hAnsi="Times New Roman"/>
          <w:b/>
          <w:bCs/>
          <w:szCs w:val="32"/>
          <w:lang w:eastAsia="zh-CN"/>
        </w:rPr>
        <w:t>ataset size information</w:t>
      </w:r>
    </w:p>
    <w:p w14:paraId="20907249" w14:textId="5DCE55B7" w:rsidR="00FB54A0" w:rsidRDefault="008C3D9D" w:rsidP="00FB54A0">
      <w:pPr>
        <w:pStyle w:val="aff0"/>
        <w:numPr>
          <w:ilvl w:val="0"/>
          <w:numId w:val="75"/>
        </w:numPr>
        <w:spacing w:before="0" w:after="120" w:line="240" w:lineRule="auto"/>
        <w:rPr>
          <w:rFonts w:ascii="Times New Roman" w:eastAsiaTheme="minorEastAsia" w:hAnsi="Times New Roman"/>
          <w:b/>
          <w:bCs/>
          <w:szCs w:val="32"/>
          <w:lang w:eastAsia="zh-CN"/>
        </w:rPr>
      </w:pPr>
      <w:r>
        <w:rPr>
          <w:rFonts w:ascii="Times New Roman" w:eastAsiaTheme="minorEastAsia" w:hAnsi="Times New Roman"/>
          <w:b/>
          <w:bCs/>
          <w:szCs w:val="32"/>
          <w:lang w:eastAsia="zh-CN"/>
        </w:rPr>
        <w:t>D</w:t>
      </w:r>
      <w:r w:rsidR="00FB54A0">
        <w:rPr>
          <w:rFonts w:ascii="Times New Roman" w:eastAsiaTheme="minorEastAsia" w:hAnsi="Times New Roman"/>
          <w:b/>
          <w:bCs/>
          <w:szCs w:val="32"/>
          <w:lang w:eastAsia="zh-CN"/>
        </w:rPr>
        <w:t>ataset time-stamp information</w:t>
      </w:r>
    </w:p>
    <w:p w14:paraId="3939A28E" w14:textId="2794AF82" w:rsidR="00D073A8" w:rsidRPr="00D073A8" w:rsidRDefault="00D073A8" w:rsidP="00D073A8">
      <w:pPr>
        <w:pStyle w:val="aff0"/>
        <w:numPr>
          <w:ilvl w:val="0"/>
          <w:numId w:val="75"/>
        </w:numPr>
        <w:spacing w:before="0" w:after="120" w:line="240" w:lineRule="auto"/>
        <w:rPr>
          <w:rFonts w:ascii="Times New Roman" w:eastAsiaTheme="minorEastAsia" w:hAnsi="Times New Roman"/>
          <w:b/>
          <w:bCs/>
          <w:szCs w:val="32"/>
          <w:lang w:eastAsia="zh-CN"/>
        </w:rPr>
      </w:pPr>
      <w:r>
        <w:rPr>
          <w:rFonts w:ascii="Times New Roman" w:eastAsiaTheme="minorEastAsia" w:hAnsi="Times New Roman"/>
          <w:b/>
          <w:bCs/>
          <w:szCs w:val="32"/>
          <w:lang w:eastAsia="zh-CN"/>
        </w:rPr>
        <w:t>Other information if needed</w:t>
      </w:r>
    </w:p>
    <w:p w14:paraId="69ADE2C6" w14:textId="77777777" w:rsidR="00A51724" w:rsidRPr="00D166C4" w:rsidRDefault="00A51724" w:rsidP="00411C8C">
      <w:pPr>
        <w:spacing w:before="240"/>
        <w:rPr>
          <w:rFonts w:eastAsiaTheme="minorEastAsia"/>
          <w:b/>
          <w:bCs/>
          <w:sz w:val="22"/>
          <w:szCs w:val="32"/>
          <w:lang w:eastAsia="zh-CN"/>
        </w:rPr>
      </w:pPr>
      <w:bookmarkStart w:id="8" w:name="_Hlk181970622"/>
      <w:bookmarkEnd w:id="7"/>
    </w:p>
    <w:bookmarkEnd w:id="8"/>
    <w:p w14:paraId="72911D87" w14:textId="288FDF02" w:rsidR="00EC6BF1" w:rsidRPr="008A2C49" w:rsidRDefault="00EC6BF1" w:rsidP="008C3D9D">
      <w:pPr>
        <w:pStyle w:val="2"/>
        <w:ind w:left="0" w:firstLine="0"/>
        <w:rPr>
          <w:b/>
          <w:bCs/>
          <w:sz w:val="22"/>
          <w:lang w:eastAsia="zh-CN"/>
        </w:rPr>
      </w:pPr>
      <w:r w:rsidRPr="008A2C49">
        <w:rPr>
          <w:b/>
          <w:bCs/>
          <w:sz w:val="22"/>
          <w:lang w:eastAsia="zh-CN"/>
        </w:rPr>
        <w:t>2.</w:t>
      </w:r>
      <w:r w:rsidR="00D166C4">
        <w:rPr>
          <w:b/>
          <w:bCs/>
          <w:sz w:val="22"/>
          <w:lang w:eastAsia="zh-CN"/>
        </w:rPr>
        <w:t>2</w:t>
      </w:r>
      <w:r w:rsidRPr="008A2C49">
        <w:rPr>
          <w:b/>
          <w:bCs/>
          <w:sz w:val="22"/>
          <w:lang w:eastAsia="zh-CN"/>
        </w:rPr>
        <w:t xml:space="preserve"> M</w:t>
      </w:r>
      <w:r>
        <w:rPr>
          <w:rFonts w:hint="eastAsia"/>
          <w:b/>
          <w:bCs/>
          <w:sz w:val="22"/>
          <w:lang w:eastAsia="zh-CN"/>
        </w:rPr>
        <w:t>I-Option</w:t>
      </w:r>
      <w:r>
        <w:rPr>
          <w:b/>
          <w:bCs/>
          <w:sz w:val="22"/>
          <w:lang w:eastAsia="zh-CN"/>
        </w:rPr>
        <w:t>3</w:t>
      </w:r>
    </w:p>
    <w:p w14:paraId="31E79B5D" w14:textId="02A885F6" w:rsidR="000924EB" w:rsidRDefault="000924EB" w:rsidP="008A2C49">
      <w:pPr>
        <w:spacing w:before="240"/>
        <w:rPr>
          <w:rFonts w:eastAsiaTheme="minorEastAsia"/>
          <w:bCs/>
          <w:sz w:val="22"/>
          <w:szCs w:val="22"/>
          <w:lang w:eastAsia="zh-CN"/>
        </w:rPr>
      </w:pPr>
      <w:r w:rsidRPr="000924EB">
        <w:rPr>
          <w:rFonts w:eastAsiaTheme="minorEastAsia"/>
          <w:bCs/>
          <w:sz w:val="22"/>
          <w:szCs w:val="22"/>
          <w:lang w:eastAsia="zh-CN"/>
        </w:rPr>
        <w:t>MI-Option3</w:t>
      </w:r>
      <w:r>
        <w:rPr>
          <w:rFonts w:eastAsiaTheme="minorEastAsia"/>
          <w:bCs/>
          <w:sz w:val="22"/>
          <w:szCs w:val="22"/>
          <w:lang w:eastAsia="zh-CN"/>
        </w:rPr>
        <w:t xml:space="preserve"> is defined as</w:t>
      </w:r>
      <w:r w:rsidRPr="000924EB">
        <w:rPr>
          <w:rFonts w:eastAsiaTheme="minorEastAsia"/>
          <w:bCs/>
          <w:sz w:val="22"/>
          <w:szCs w:val="22"/>
          <w:lang w:eastAsia="zh-CN"/>
        </w:rPr>
        <w:t xml:space="preserve"> </w:t>
      </w:r>
      <w:r>
        <w:rPr>
          <w:rFonts w:eastAsiaTheme="minorEastAsia"/>
          <w:bCs/>
          <w:sz w:val="22"/>
          <w:szCs w:val="22"/>
          <w:lang w:eastAsia="zh-CN"/>
        </w:rPr>
        <w:t>m</w:t>
      </w:r>
      <w:r w:rsidRPr="000924EB">
        <w:rPr>
          <w:rFonts w:eastAsiaTheme="minorEastAsia"/>
          <w:bCs/>
          <w:sz w:val="22"/>
          <w:szCs w:val="22"/>
          <w:lang w:eastAsia="zh-CN"/>
        </w:rPr>
        <w:t>odel identification in model transfer from NW to UE</w:t>
      </w:r>
      <w:r>
        <w:rPr>
          <w:rFonts w:eastAsiaTheme="minorEastAsia"/>
          <w:bCs/>
          <w:sz w:val="22"/>
          <w:szCs w:val="22"/>
          <w:lang w:eastAsia="zh-CN"/>
        </w:rPr>
        <w:t>. In the discussions of model transfer/delivery in the previous meeting, the indicating referring to the known model structure and the indication referring to the model parameters have been discussed</w:t>
      </w:r>
      <w:r w:rsidR="005A2A2C">
        <w:rPr>
          <w:rFonts w:eastAsiaTheme="minorEastAsia"/>
          <w:bCs/>
          <w:sz w:val="22"/>
          <w:szCs w:val="22"/>
          <w:lang w:eastAsia="zh-CN"/>
        </w:rPr>
        <w:t xml:space="preserve">. The relationship between model ID, </w:t>
      </w:r>
      <w:r w:rsidR="005A2A2C" w:rsidRPr="005A2A2C">
        <w:rPr>
          <w:rFonts w:eastAsiaTheme="minorEastAsia"/>
          <w:bCs/>
          <w:sz w:val="22"/>
          <w:szCs w:val="22"/>
          <w:lang w:eastAsia="zh-CN"/>
        </w:rPr>
        <w:t>first indication</w:t>
      </w:r>
      <w:r w:rsidR="005A2A2C">
        <w:rPr>
          <w:rFonts w:eastAsiaTheme="minorEastAsia"/>
          <w:bCs/>
          <w:sz w:val="22"/>
          <w:szCs w:val="22"/>
          <w:lang w:eastAsia="zh-CN"/>
        </w:rPr>
        <w:t>,</w:t>
      </w:r>
      <w:r w:rsidR="005A2A2C" w:rsidRPr="005A2A2C">
        <w:rPr>
          <w:rFonts w:eastAsiaTheme="minorEastAsia"/>
          <w:bCs/>
          <w:sz w:val="22"/>
          <w:szCs w:val="22"/>
          <w:lang w:eastAsia="zh-CN"/>
        </w:rPr>
        <w:t xml:space="preserve"> and second indication</w:t>
      </w:r>
      <w:r w:rsidR="005A2A2C">
        <w:rPr>
          <w:rFonts w:eastAsiaTheme="minorEastAsia"/>
          <w:bCs/>
          <w:sz w:val="22"/>
          <w:szCs w:val="22"/>
          <w:lang w:eastAsia="zh-CN"/>
        </w:rPr>
        <w:t xml:space="preserve"> needs to be further studied</w:t>
      </w:r>
      <w:r>
        <w:rPr>
          <w:rFonts w:eastAsiaTheme="minorEastAsia"/>
          <w:bCs/>
          <w:sz w:val="22"/>
          <w:szCs w:val="22"/>
          <w:lang w:eastAsia="zh-CN"/>
        </w:rPr>
        <w:t>. The model identification details in model transfer can be deferred temporally</w:t>
      </w:r>
      <w:r w:rsidR="00D166C4">
        <w:rPr>
          <w:rFonts w:eastAsiaTheme="minorEastAsia"/>
          <w:bCs/>
          <w:sz w:val="22"/>
          <w:szCs w:val="22"/>
          <w:lang w:eastAsia="zh-CN"/>
        </w:rPr>
        <w:t xml:space="preserve">, </w:t>
      </w:r>
      <w:r w:rsidR="005A2A2C">
        <w:rPr>
          <w:rFonts w:eastAsiaTheme="minorEastAsia"/>
          <w:bCs/>
          <w:sz w:val="22"/>
          <w:szCs w:val="22"/>
          <w:lang w:eastAsia="zh-CN"/>
        </w:rPr>
        <w:t xml:space="preserve">or as a part of </w:t>
      </w:r>
      <w:r w:rsidR="00D166C4">
        <w:rPr>
          <w:rFonts w:eastAsiaTheme="minorEastAsia"/>
          <w:bCs/>
          <w:sz w:val="22"/>
          <w:szCs w:val="22"/>
          <w:lang w:eastAsia="zh-CN"/>
        </w:rPr>
        <w:t xml:space="preserve">study </w:t>
      </w:r>
      <w:r w:rsidR="005A2A2C">
        <w:rPr>
          <w:rFonts w:eastAsiaTheme="minorEastAsia"/>
          <w:bCs/>
          <w:sz w:val="22"/>
          <w:szCs w:val="22"/>
          <w:lang w:eastAsia="zh-CN"/>
        </w:rPr>
        <w:t>in</w:t>
      </w:r>
      <w:r w:rsidR="00D166C4">
        <w:rPr>
          <w:rFonts w:eastAsiaTheme="minorEastAsia"/>
          <w:bCs/>
          <w:sz w:val="22"/>
          <w:szCs w:val="22"/>
          <w:lang w:eastAsia="zh-CN"/>
        </w:rPr>
        <w:t xml:space="preserve"> </w:t>
      </w:r>
      <w:r w:rsidR="005A2A2C">
        <w:rPr>
          <w:rFonts w:eastAsiaTheme="minorEastAsia"/>
          <w:bCs/>
          <w:sz w:val="22"/>
          <w:szCs w:val="22"/>
          <w:lang w:eastAsia="zh-CN"/>
        </w:rPr>
        <w:t xml:space="preserve">the </w:t>
      </w:r>
      <w:r w:rsidR="00D166C4">
        <w:rPr>
          <w:rFonts w:eastAsiaTheme="minorEastAsia"/>
          <w:bCs/>
          <w:sz w:val="22"/>
          <w:szCs w:val="22"/>
          <w:lang w:eastAsia="zh-CN"/>
        </w:rPr>
        <w:t>model transfer/delivery</w:t>
      </w:r>
      <w:r w:rsidR="005A2A2C">
        <w:rPr>
          <w:rFonts w:eastAsiaTheme="minorEastAsia"/>
          <w:bCs/>
          <w:sz w:val="22"/>
          <w:szCs w:val="22"/>
          <w:lang w:eastAsia="zh-CN"/>
        </w:rPr>
        <w:t xml:space="preserve"> section</w:t>
      </w:r>
      <w:r w:rsidR="00D166C4">
        <w:rPr>
          <w:rFonts w:eastAsiaTheme="minorEastAsia"/>
          <w:bCs/>
          <w:sz w:val="22"/>
          <w:szCs w:val="22"/>
          <w:lang w:eastAsia="zh-CN"/>
        </w:rPr>
        <w:t>.</w:t>
      </w:r>
      <w:r>
        <w:rPr>
          <w:rFonts w:eastAsiaTheme="minorEastAsia"/>
          <w:bCs/>
          <w:sz w:val="22"/>
          <w:szCs w:val="22"/>
          <w:lang w:eastAsia="zh-CN"/>
        </w:rPr>
        <w:t xml:space="preserve"> </w:t>
      </w:r>
    </w:p>
    <w:p w14:paraId="54C5D3B7" w14:textId="627EB6A0" w:rsidR="00D308C5" w:rsidRPr="008A2C49" w:rsidRDefault="00D308C5" w:rsidP="00D308C5">
      <w:pPr>
        <w:pStyle w:val="2"/>
        <w:rPr>
          <w:b/>
          <w:bCs/>
          <w:sz w:val="22"/>
          <w:lang w:eastAsia="zh-CN"/>
        </w:rPr>
      </w:pPr>
      <w:r w:rsidRPr="008A2C49">
        <w:rPr>
          <w:b/>
          <w:bCs/>
          <w:sz w:val="22"/>
          <w:lang w:eastAsia="zh-CN"/>
        </w:rPr>
        <w:t>2.</w:t>
      </w:r>
      <w:r w:rsidR="001707CC">
        <w:rPr>
          <w:b/>
          <w:bCs/>
          <w:sz w:val="22"/>
          <w:lang w:eastAsia="zh-CN"/>
        </w:rPr>
        <w:t>4</w:t>
      </w:r>
      <w:r w:rsidRPr="008A2C49">
        <w:rPr>
          <w:b/>
          <w:bCs/>
          <w:sz w:val="22"/>
          <w:lang w:eastAsia="zh-CN"/>
        </w:rPr>
        <w:t xml:space="preserve"> </w:t>
      </w:r>
      <w:r w:rsidR="00D166C4">
        <w:rPr>
          <w:b/>
          <w:bCs/>
          <w:sz w:val="22"/>
          <w:lang w:eastAsia="zh-CN"/>
        </w:rPr>
        <w:t>Model identification after m</w:t>
      </w:r>
      <w:r>
        <w:rPr>
          <w:b/>
          <w:bCs/>
          <w:sz w:val="22"/>
          <w:lang w:eastAsia="zh-CN"/>
        </w:rPr>
        <w:t>odel update</w:t>
      </w:r>
    </w:p>
    <w:p w14:paraId="558BD091" w14:textId="44A74ACB" w:rsidR="00551908" w:rsidRDefault="00D308C5" w:rsidP="00551908">
      <w:pPr>
        <w:spacing w:before="240"/>
        <w:rPr>
          <w:rFonts w:eastAsiaTheme="minorEastAsia"/>
          <w:bCs/>
          <w:sz w:val="22"/>
          <w:szCs w:val="22"/>
          <w:lang w:eastAsia="zh-CN"/>
        </w:rPr>
      </w:pPr>
      <w:r>
        <w:rPr>
          <w:rFonts w:eastAsiaTheme="minorEastAsia"/>
          <w:bCs/>
          <w:sz w:val="22"/>
          <w:szCs w:val="22"/>
          <w:lang w:eastAsia="zh-CN"/>
        </w:rPr>
        <w:t xml:space="preserve">One common issue </w:t>
      </w:r>
      <w:r w:rsidR="006C6E5A">
        <w:rPr>
          <w:rFonts w:eastAsiaTheme="minorEastAsia"/>
          <w:bCs/>
          <w:sz w:val="22"/>
          <w:szCs w:val="22"/>
          <w:lang w:eastAsia="zh-CN"/>
        </w:rPr>
        <w:t xml:space="preserve">for MI-Option 2 and MI-Option 3 is that the UE part model will be updated via the dataset-based training or via the transferred model/model parameters. After the model update, a model update related reporting or identification from UE to NW </w:t>
      </w:r>
      <w:r w:rsidR="00D166C4">
        <w:rPr>
          <w:rFonts w:eastAsiaTheme="minorEastAsia"/>
          <w:bCs/>
          <w:sz w:val="22"/>
          <w:szCs w:val="22"/>
          <w:lang w:eastAsia="zh-CN"/>
        </w:rPr>
        <w:t>is</w:t>
      </w:r>
      <w:r w:rsidR="006C6E5A">
        <w:rPr>
          <w:rFonts w:eastAsiaTheme="minorEastAsia"/>
          <w:bCs/>
          <w:sz w:val="22"/>
          <w:szCs w:val="22"/>
          <w:lang w:eastAsia="zh-CN"/>
        </w:rPr>
        <w:t xml:space="preserve"> necessary. For MI-Option 2, the model update reporting could be overlapped with the Step C</w:t>
      </w:r>
      <w:r w:rsidR="00C27A11">
        <w:rPr>
          <w:rFonts w:eastAsiaTheme="minorEastAsia"/>
          <w:bCs/>
          <w:sz w:val="22"/>
          <w:szCs w:val="22"/>
          <w:lang w:eastAsia="zh-CN"/>
        </w:rPr>
        <w:t xml:space="preserve"> or could be separately considered. Since this procedure seems common to both </w:t>
      </w:r>
      <w:r w:rsidR="00184CAC">
        <w:rPr>
          <w:rFonts w:eastAsiaTheme="minorEastAsia"/>
          <w:bCs/>
          <w:sz w:val="22"/>
          <w:szCs w:val="22"/>
          <w:lang w:eastAsia="zh-CN"/>
        </w:rPr>
        <w:t>datasets</w:t>
      </w:r>
      <w:r w:rsidR="00C27A11">
        <w:rPr>
          <w:rFonts w:eastAsiaTheme="minorEastAsia"/>
          <w:bCs/>
          <w:sz w:val="22"/>
          <w:szCs w:val="22"/>
          <w:lang w:eastAsia="zh-CN"/>
        </w:rPr>
        <w:t xml:space="preserve"> transfer based model update and model </w:t>
      </w:r>
      <w:r w:rsidR="00184CAC">
        <w:rPr>
          <w:rFonts w:eastAsiaTheme="minorEastAsia"/>
          <w:bCs/>
          <w:sz w:val="22"/>
          <w:szCs w:val="22"/>
          <w:lang w:eastAsia="zh-CN"/>
        </w:rPr>
        <w:t>transfer-based</w:t>
      </w:r>
      <w:r w:rsidR="00C27A11">
        <w:rPr>
          <w:rFonts w:eastAsiaTheme="minorEastAsia"/>
          <w:bCs/>
          <w:sz w:val="22"/>
          <w:szCs w:val="22"/>
          <w:lang w:eastAsia="zh-CN"/>
        </w:rPr>
        <w:t xml:space="preserve"> update, </w:t>
      </w:r>
      <w:r w:rsidR="00184CAC">
        <w:rPr>
          <w:rFonts w:eastAsiaTheme="minorEastAsia"/>
          <w:bCs/>
          <w:sz w:val="22"/>
          <w:szCs w:val="22"/>
          <w:lang w:eastAsia="zh-CN"/>
        </w:rPr>
        <w:t>unified</w:t>
      </w:r>
      <w:r w:rsidR="00C27A11">
        <w:rPr>
          <w:rFonts w:eastAsiaTheme="minorEastAsia"/>
          <w:bCs/>
          <w:sz w:val="22"/>
          <w:szCs w:val="22"/>
          <w:lang w:eastAsia="zh-CN"/>
        </w:rPr>
        <w:t xml:space="preserve"> reporting can be studied for model update. </w:t>
      </w:r>
      <w:r w:rsidR="00D166C4">
        <w:rPr>
          <w:rFonts w:eastAsiaTheme="minorEastAsia"/>
          <w:bCs/>
          <w:sz w:val="22"/>
          <w:szCs w:val="22"/>
          <w:lang w:eastAsia="zh-CN"/>
        </w:rPr>
        <w:t xml:space="preserve">The model identification after model update </w:t>
      </w:r>
      <w:r w:rsidR="00FE08E9">
        <w:rPr>
          <w:rFonts w:eastAsiaTheme="minorEastAsia"/>
          <w:bCs/>
          <w:sz w:val="22"/>
          <w:szCs w:val="22"/>
          <w:lang w:eastAsia="zh-CN"/>
        </w:rPr>
        <w:t>could be a UE initiated report</w:t>
      </w:r>
      <w:r w:rsidR="00D166C4">
        <w:rPr>
          <w:rFonts w:eastAsiaTheme="minorEastAsia"/>
          <w:bCs/>
          <w:sz w:val="22"/>
          <w:szCs w:val="22"/>
          <w:lang w:eastAsia="zh-CN"/>
        </w:rPr>
        <w:t xml:space="preserve"> or a NW inquiry/response procedure</w:t>
      </w:r>
      <w:r w:rsidR="00FE08E9">
        <w:rPr>
          <w:rFonts w:eastAsiaTheme="minorEastAsia"/>
          <w:bCs/>
          <w:sz w:val="22"/>
          <w:szCs w:val="22"/>
          <w:lang w:eastAsia="zh-CN"/>
        </w:rPr>
        <w:t xml:space="preserve">. </w:t>
      </w:r>
      <w:r w:rsidR="00D166C4">
        <w:rPr>
          <w:rFonts w:eastAsiaTheme="minorEastAsia"/>
          <w:bCs/>
          <w:sz w:val="22"/>
          <w:szCs w:val="22"/>
          <w:lang w:eastAsia="zh-CN"/>
        </w:rPr>
        <w:t xml:space="preserve">When/how to do model identification after model update is </w:t>
      </w:r>
      <w:r w:rsidR="00184CAC">
        <w:rPr>
          <w:rFonts w:eastAsiaTheme="minorEastAsia"/>
          <w:bCs/>
          <w:sz w:val="22"/>
          <w:szCs w:val="22"/>
          <w:lang w:eastAsia="zh-CN"/>
        </w:rPr>
        <w:t>worth</w:t>
      </w:r>
      <w:r w:rsidR="00D166C4">
        <w:rPr>
          <w:rFonts w:eastAsiaTheme="minorEastAsia"/>
          <w:bCs/>
          <w:sz w:val="22"/>
          <w:szCs w:val="22"/>
          <w:lang w:eastAsia="zh-CN"/>
        </w:rPr>
        <w:t xml:space="preserve"> further study</w:t>
      </w:r>
      <w:r w:rsidR="00FE08E9">
        <w:rPr>
          <w:rFonts w:eastAsiaTheme="minorEastAsia"/>
          <w:bCs/>
          <w:sz w:val="22"/>
          <w:szCs w:val="22"/>
          <w:lang w:eastAsia="zh-CN"/>
        </w:rPr>
        <w:t>.</w:t>
      </w:r>
    </w:p>
    <w:p w14:paraId="12A3F888" w14:textId="77777777" w:rsidR="00B10154" w:rsidRPr="00EC3672" w:rsidRDefault="00B10154" w:rsidP="00B10154">
      <w:pPr>
        <w:spacing w:before="240"/>
        <w:rPr>
          <w:rFonts w:eastAsia="DengXian"/>
          <w:b/>
          <w:sz w:val="22"/>
          <w:szCs w:val="22"/>
          <w:lang w:eastAsia="zh-CN"/>
        </w:rPr>
      </w:pPr>
      <w:bookmarkStart w:id="9" w:name="_Hlk178612276"/>
      <w:r w:rsidRPr="00EC3672">
        <w:rPr>
          <w:rFonts w:eastAsia="DengXian"/>
          <w:b/>
          <w:sz w:val="22"/>
          <w:szCs w:val="22"/>
          <w:lang w:eastAsia="zh-CN"/>
        </w:rPr>
        <w:t>Proposal-</w:t>
      </w:r>
      <w:r>
        <w:rPr>
          <w:rFonts w:eastAsia="DengXian"/>
          <w:b/>
          <w:sz w:val="22"/>
          <w:szCs w:val="22"/>
          <w:lang w:eastAsia="zh-CN"/>
        </w:rPr>
        <w:t>4</w:t>
      </w:r>
      <w:r w:rsidRPr="00EC3672">
        <w:rPr>
          <w:rFonts w:eastAsia="DengXian"/>
          <w:b/>
          <w:sz w:val="22"/>
          <w:szCs w:val="22"/>
          <w:lang w:eastAsia="zh-CN"/>
        </w:rPr>
        <w:t xml:space="preserve">: </w:t>
      </w:r>
      <w:r>
        <w:rPr>
          <w:rFonts w:eastAsia="DengXian"/>
          <w:b/>
          <w:sz w:val="22"/>
          <w:szCs w:val="22"/>
          <w:lang w:eastAsia="zh-CN"/>
        </w:rPr>
        <w:t>A unified m</w:t>
      </w:r>
      <w:r w:rsidRPr="00EC3672">
        <w:rPr>
          <w:rFonts w:eastAsia="DengXian" w:hint="eastAsia"/>
          <w:b/>
          <w:sz w:val="22"/>
          <w:szCs w:val="22"/>
          <w:lang w:eastAsia="zh-CN"/>
        </w:rPr>
        <w:t xml:space="preserve">odel </w:t>
      </w:r>
      <w:r>
        <w:rPr>
          <w:rFonts w:eastAsia="DengXian"/>
          <w:b/>
          <w:sz w:val="22"/>
          <w:szCs w:val="22"/>
          <w:lang w:eastAsia="zh-CN"/>
        </w:rPr>
        <w:t xml:space="preserve">identification procedure after model </w:t>
      </w:r>
      <w:r w:rsidRPr="00EC3672">
        <w:rPr>
          <w:rFonts w:eastAsia="DengXian" w:hint="eastAsia"/>
          <w:b/>
          <w:sz w:val="22"/>
          <w:szCs w:val="22"/>
          <w:lang w:eastAsia="zh-CN"/>
        </w:rPr>
        <w:t xml:space="preserve">update </w:t>
      </w:r>
      <w:r>
        <w:rPr>
          <w:rFonts w:eastAsia="DengXian"/>
          <w:b/>
          <w:sz w:val="22"/>
          <w:szCs w:val="22"/>
          <w:lang w:eastAsia="zh-CN"/>
        </w:rPr>
        <w:t xml:space="preserve">based on either dataset transfer or model transfer </w:t>
      </w:r>
      <w:r w:rsidRPr="00EC3672">
        <w:rPr>
          <w:rFonts w:eastAsia="DengXian" w:hint="eastAsia"/>
          <w:b/>
          <w:sz w:val="22"/>
          <w:szCs w:val="22"/>
          <w:lang w:eastAsia="zh-CN"/>
        </w:rPr>
        <w:t>is</w:t>
      </w:r>
      <w:r>
        <w:rPr>
          <w:rFonts w:eastAsia="DengXian"/>
          <w:b/>
          <w:sz w:val="22"/>
          <w:szCs w:val="22"/>
          <w:lang w:eastAsia="zh-CN"/>
        </w:rPr>
        <w:t xml:space="preserve"> suggested to be studied </w:t>
      </w:r>
      <w:r w:rsidRPr="00EC3672">
        <w:rPr>
          <w:rFonts w:eastAsia="DengXian" w:hint="eastAsia"/>
          <w:b/>
          <w:sz w:val="22"/>
          <w:szCs w:val="22"/>
          <w:lang w:eastAsia="zh-CN"/>
        </w:rPr>
        <w:t>for both MI-Option 2 and MI-Option 3</w:t>
      </w:r>
      <w:r>
        <w:rPr>
          <w:rFonts w:eastAsia="DengXian"/>
          <w:b/>
          <w:sz w:val="22"/>
          <w:szCs w:val="22"/>
          <w:lang w:eastAsia="zh-CN"/>
        </w:rPr>
        <w:t>:</w:t>
      </w:r>
    </w:p>
    <w:p w14:paraId="65EB8127" w14:textId="47050E9E" w:rsidR="00B10154" w:rsidRPr="00B10154" w:rsidRDefault="00B10154" w:rsidP="00B10154">
      <w:pPr>
        <w:pStyle w:val="aff0"/>
        <w:numPr>
          <w:ilvl w:val="0"/>
          <w:numId w:val="73"/>
        </w:numPr>
        <w:rPr>
          <w:rFonts w:eastAsiaTheme="minorEastAsia"/>
          <w:b/>
          <w:bCs/>
          <w:szCs w:val="32"/>
          <w:lang w:val="en-GB" w:eastAsia="zh-CN"/>
        </w:rPr>
      </w:pPr>
      <w:r w:rsidRPr="00B752C4">
        <w:rPr>
          <w:rFonts w:ascii="Times New Roman" w:eastAsiaTheme="minorEastAsia" w:hAnsi="Times New Roman" w:hint="eastAsia"/>
          <w:b/>
          <w:bCs/>
          <w:szCs w:val="32"/>
          <w:lang w:eastAsia="zh-CN"/>
        </w:rPr>
        <w:t xml:space="preserve">FFS: </w:t>
      </w:r>
      <w:r w:rsidRPr="00B752C4">
        <w:rPr>
          <w:rFonts w:ascii="Times New Roman" w:eastAsiaTheme="minorEastAsia" w:hAnsi="Times New Roman" w:hint="eastAsia"/>
          <w:b/>
          <w:bCs/>
          <w:szCs w:val="32"/>
          <w:lang w:val="en-GB" w:eastAsia="zh-CN"/>
        </w:rPr>
        <w:t>w</w:t>
      </w:r>
      <w:r w:rsidRPr="00B752C4">
        <w:rPr>
          <w:rFonts w:ascii="Times New Roman" w:eastAsiaTheme="minorEastAsia" w:hAnsi="Times New Roman"/>
          <w:b/>
          <w:bCs/>
          <w:szCs w:val="32"/>
          <w:lang w:val="en-GB" w:eastAsia="zh-CN"/>
        </w:rPr>
        <w:t xml:space="preserve">hen/how to </w:t>
      </w:r>
      <w:r>
        <w:rPr>
          <w:rFonts w:ascii="Times New Roman" w:eastAsiaTheme="minorEastAsia" w:hAnsi="Times New Roman" w:hint="eastAsia"/>
          <w:b/>
          <w:bCs/>
          <w:szCs w:val="32"/>
          <w:lang w:val="en-GB" w:eastAsia="zh-CN"/>
        </w:rPr>
        <w:t>perform</w:t>
      </w:r>
      <w:r w:rsidRPr="00B752C4">
        <w:rPr>
          <w:rFonts w:ascii="Times New Roman" w:eastAsiaTheme="minorEastAsia" w:hAnsi="Times New Roman"/>
          <w:b/>
          <w:bCs/>
          <w:szCs w:val="32"/>
          <w:lang w:val="en-GB" w:eastAsia="zh-CN"/>
        </w:rPr>
        <w:t xml:space="preserve"> model identification for the new model generated by dataset/model transfer</w:t>
      </w:r>
    </w:p>
    <w:p w14:paraId="520991F9" w14:textId="2418EDCB" w:rsidR="00B10154" w:rsidRPr="00B10154" w:rsidRDefault="00B10154" w:rsidP="00B10154">
      <w:pPr>
        <w:pStyle w:val="aff0"/>
        <w:rPr>
          <w:rFonts w:eastAsiaTheme="minorEastAsia"/>
          <w:b/>
          <w:bCs/>
          <w:szCs w:val="32"/>
          <w:lang w:val="en-GB" w:eastAsia="zh-CN"/>
        </w:rPr>
      </w:pPr>
    </w:p>
    <w:bookmarkEnd w:id="9"/>
    <w:p w14:paraId="652FC8C2" w14:textId="06B38598" w:rsidR="00551908" w:rsidRDefault="00551908" w:rsidP="00551908">
      <w:pPr>
        <w:pStyle w:val="1"/>
        <w:numPr>
          <w:ilvl w:val="0"/>
          <w:numId w:val="5"/>
        </w:numPr>
        <w:pBdr>
          <w:top w:val="single" w:sz="12" w:space="4" w:color="auto"/>
        </w:pBdr>
        <w:tabs>
          <w:tab w:val="num" w:pos="360"/>
        </w:tabs>
        <w:rPr>
          <w:rFonts w:cs="Arial"/>
          <w:lang w:val="en-US"/>
        </w:rPr>
      </w:pPr>
      <w:r>
        <w:rPr>
          <w:rFonts w:cs="Arial"/>
          <w:lang w:val="en-US"/>
        </w:rPr>
        <w:lastRenderedPageBreak/>
        <w:t xml:space="preserve">Model </w:t>
      </w:r>
      <w:r>
        <w:rPr>
          <w:rFonts w:cs="Arial" w:hint="eastAsia"/>
          <w:lang w:val="en-US" w:eastAsia="zh-CN"/>
        </w:rPr>
        <w:t>transfer</w:t>
      </w:r>
      <w:r w:rsidR="007E3E6F">
        <w:rPr>
          <w:rFonts w:cs="Arial" w:hint="eastAsia"/>
          <w:lang w:val="en-US" w:eastAsia="zh-CN"/>
        </w:rPr>
        <w:t>/delivery</w:t>
      </w:r>
    </w:p>
    <w:p w14:paraId="31F8F00C" w14:textId="36A11CB4" w:rsidR="00551908" w:rsidRPr="009261F8" w:rsidRDefault="00B21477" w:rsidP="009261F8">
      <w:pPr>
        <w:spacing w:before="240"/>
        <w:rPr>
          <w:rFonts w:eastAsiaTheme="minorEastAsia"/>
          <w:bCs/>
          <w:sz w:val="22"/>
          <w:szCs w:val="22"/>
          <w:lang w:val="en-GB" w:eastAsia="zh-CN"/>
        </w:rPr>
      </w:pPr>
      <w:r w:rsidRPr="009261F8">
        <w:rPr>
          <w:rFonts w:eastAsiaTheme="minorEastAsia"/>
          <w:bCs/>
          <w:sz w:val="22"/>
          <w:szCs w:val="22"/>
          <w:lang w:val="en-GB" w:eastAsia="zh-CN"/>
        </w:rPr>
        <w:t>In R</w:t>
      </w:r>
      <w:r w:rsidR="003D39C3">
        <w:rPr>
          <w:rFonts w:eastAsiaTheme="minorEastAsia" w:hint="eastAsia"/>
          <w:bCs/>
          <w:sz w:val="22"/>
          <w:szCs w:val="22"/>
          <w:lang w:val="en-GB" w:eastAsia="zh-CN"/>
        </w:rPr>
        <w:t>el-</w:t>
      </w:r>
      <w:r w:rsidRPr="009261F8">
        <w:rPr>
          <w:rFonts w:eastAsiaTheme="minorEastAsia"/>
          <w:bCs/>
          <w:sz w:val="22"/>
          <w:szCs w:val="22"/>
          <w:lang w:val="en-GB" w:eastAsia="zh-CN"/>
        </w:rPr>
        <w:t xml:space="preserve">18 </w:t>
      </w:r>
      <w:r w:rsidRPr="009261F8">
        <w:rPr>
          <w:rFonts w:eastAsiaTheme="minorEastAsia" w:hint="eastAsia"/>
          <w:bCs/>
          <w:sz w:val="22"/>
          <w:szCs w:val="22"/>
          <w:lang w:val="en-GB" w:eastAsia="zh-CN"/>
        </w:rPr>
        <w:t>SI</w:t>
      </w:r>
      <w:r w:rsidRPr="009261F8">
        <w:rPr>
          <w:rFonts w:eastAsiaTheme="minorEastAsia"/>
          <w:bCs/>
          <w:sz w:val="22"/>
          <w:szCs w:val="22"/>
          <w:lang w:val="en-GB" w:eastAsia="zh-CN"/>
        </w:rPr>
        <w:t xml:space="preserve">, Model transfer/delivery cases y, z1~z5 are </w:t>
      </w:r>
      <w:r w:rsidRPr="009261F8">
        <w:rPr>
          <w:rFonts w:eastAsiaTheme="minorEastAsia" w:hint="eastAsia"/>
          <w:bCs/>
          <w:sz w:val="22"/>
          <w:szCs w:val="22"/>
          <w:lang w:val="en-GB" w:eastAsia="zh-CN"/>
        </w:rPr>
        <w:t>concluded in the following table</w:t>
      </w:r>
      <w:r w:rsidRPr="009261F8">
        <w:rPr>
          <w:rFonts w:eastAsiaTheme="minorEastAsia"/>
          <w:bCs/>
          <w:sz w:val="22"/>
          <w:szCs w:val="22"/>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551908" w:rsidRPr="005C6648" w14:paraId="142E1FC8" w14:textId="77777777" w:rsidTr="005C26BF">
        <w:tc>
          <w:tcPr>
            <w:tcW w:w="683" w:type="dxa"/>
            <w:shd w:val="clear" w:color="auto" w:fill="D9D9D9" w:themeFill="background1" w:themeFillShade="D9"/>
          </w:tcPr>
          <w:p w14:paraId="361DBDEC" w14:textId="77777777" w:rsidR="00551908" w:rsidRPr="005C6648" w:rsidRDefault="00551908" w:rsidP="005C26BF">
            <w:pPr>
              <w:spacing w:after="0"/>
              <w:rPr>
                <w:b/>
                <w:szCs w:val="20"/>
              </w:rPr>
            </w:pPr>
            <w:r w:rsidRPr="005C6648">
              <w:rPr>
                <w:b/>
                <w:szCs w:val="20"/>
              </w:rPr>
              <w:t>Case</w:t>
            </w:r>
          </w:p>
        </w:tc>
        <w:tc>
          <w:tcPr>
            <w:tcW w:w="3831" w:type="dxa"/>
            <w:shd w:val="clear" w:color="auto" w:fill="D9D9D9" w:themeFill="background1" w:themeFillShade="D9"/>
          </w:tcPr>
          <w:p w14:paraId="2E0BDE1A" w14:textId="77777777" w:rsidR="00551908" w:rsidRPr="005C6648" w:rsidRDefault="00551908" w:rsidP="005C26BF">
            <w:pPr>
              <w:spacing w:after="0"/>
              <w:rPr>
                <w:b/>
                <w:szCs w:val="20"/>
              </w:rPr>
            </w:pPr>
            <w:r w:rsidRPr="005C6648">
              <w:rPr>
                <w:b/>
                <w:szCs w:val="20"/>
              </w:rPr>
              <w:t>Model delivery/transfer</w:t>
            </w:r>
          </w:p>
        </w:tc>
        <w:tc>
          <w:tcPr>
            <w:tcW w:w="2196" w:type="dxa"/>
            <w:shd w:val="clear" w:color="auto" w:fill="D9D9D9" w:themeFill="background1" w:themeFillShade="D9"/>
          </w:tcPr>
          <w:p w14:paraId="18545D58" w14:textId="77777777" w:rsidR="00551908" w:rsidRPr="005C6648" w:rsidRDefault="00551908" w:rsidP="005C26BF">
            <w:pPr>
              <w:spacing w:after="0"/>
              <w:rPr>
                <w:b/>
                <w:szCs w:val="20"/>
              </w:rPr>
            </w:pPr>
            <w:r w:rsidRPr="005C6648">
              <w:rPr>
                <w:b/>
                <w:szCs w:val="20"/>
              </w:rPr>
              <w:t>Model storage location</w:t>
            </w:r>
          </w:p>
        </w:tc>
        <w:tc>
          <w:tcPr>
            <w:tcW w:w="2974" w:type="dxa"/>
            <w:shd w:val="clear" w:color="auto" w:fill="D9D9D9" w:themeFill="background1" w:themeFillShade="D9"/>
          </w:tcPr>
          <w:p w14:paraId="778DC0E6" w14:textId="77777777" w:rsidR="00551908" w:rsidRPr="005C6648" w:rsidRDefault="00551908" w:rsidP="005C26BF">
            <w:pPr>
              <w:spacing w:after="0"/>
              <w:rPr>
                <w:b/>
                <w:szCs w:val="20"/>
              </w:rPr>
            </w:pPr>
            <w:r w:rsidRPr="005C6648">
              <w:rPr>
                <w:b/>
                <w:szCs w:val="20"/>
              </w:rPr>
              <w:t>Training location</w:t>
            </w:r>
          </w:p>
        </w:tc>
      </w:tr>
      <w:tr w:rsidR="00551908" w:rsidRPr="005C6648" w14:paraId="2BC140EA" w14:textId="77777777" w:rsidTr="005C26BF">
        <w:tc>
          <w:tcPr>
            <w:tcW w:w="683" w:type="dxa"/>
            <w:shd w:val="clear" w:color="auto" w:fill="auto"/>
          </w:tcPr>
          <w:p w14:paraId="4886089B" w14:textId="77777777" w:rsidR="00551908" w:rsidRPr="005C6648" w:rsidRDefault="00551908" w:rsidP="005C26BF">
            <w:pPr>
              <w:spacing w:after="0"/>
              <w:rPr>
                <w:b/>
                <w:szCs w:val="20"/>
              </w:rPr>
            </w:pPr>
            <w:r w:rsidRPr="005C6648">
              <w:rPr>
                <w:b/>
                <w:szCs w:val="20"/>
              </w:rPr>
              <w:t>y</w:t>
            </w:r>
          </w:p>
        </w:tc>
        <w:tc>
          <w:tcPr>
            <w:tcW w:w="3831" w:type="dxa"/>
            <w:shd w:val="clear" w:color="auto" w:fill="auto"/>
          </w:tcPr>
          <w:p w14:paraId="5905110D" w14:textId="77777777" w:rsidR="00551908" w:rsidRPr="005C6648" w:rsidRDefault="00551908" w:rsidP="005C26BF">
            <w:pPr>
              <w:spacing w:after="0"/>
              <w:rPr>
                <w:szCs w:val="20"/>
              </w:rPr>
            </w:pPr>
            <w:r w:rsidRPr="005C6648">
              <w:rPr>
                <w:szCs w:val="20"/>
              </w:rPr>
              <w:t>model delivery (if needed) over-the-top.</w:t>
            </w:r>
          </w:p>
        </w:tc>
        <w:tc>
          <w:tcPr>
            <w:tcW w:w="2196" w:type="dxa"/>
            <w:shd w:val="clear" w:color="auto" w:fill="auto"/>
          </w:tcPr>
          <w:p w14:paraId="326C0B65" w14:textId="77777777" w:rsidR="00551908" w:rsidRPr="005C6648" w:rsidRDefault="00551908" w:rsidP="005C26BF">
            <w:pPr>
              <w:spacing w:after="0"/>
              <w:rPr>
                <w:szCs w:val="20"/>
              </w:rPr>
            </w:pPr>
            <w:r w:rsidRPr="005C6648">
              <w:rPr>
                <w:szCs w:val="20"/>
              </w:rPr>
              <w:t>Outside 3GPP Network</w:t>
            </w:r>
          </w:p>
        </w:tc>
        <w:tc>
          <w:tcPr>
            <w:tcW w:w="2974" w:type="dxa"/>
            <w:shd w:val="clear" w:color="auto" w:fill="auto"/>
          </w:tcPr>
          <w:p w14:paraId="75FDFC34" w14:textId="77777777" w:rsidR="00551908" w:rsidRPr="005C6648" w:rsidRDefault="00551908" w:rsidP="005C26BF">
            <w:pPr>
              <w:spacing w:after="0"/>
              <w:rPr>
                <w:szCs w:val="20"/>
              </w:rPr>
            </w:pPr>
            <w:r w:rsidRPr="005C6648">
              <w:rPr>
                <w:szCs w:val="20"/>
              </w:rPr>
              <w:t>UE-side / NW-side / neutral site</w:t>
            </w:r>
          </w:p>
        </w:tc>
      </w:tr>
      <w:tr w:rsidR="00551908" w:rsidRPr="005C6648" w14:paraId="7602B148" w14:textId="77777777" w:rsidTr="005C26BF">
        <w:tc>
          <w:tcPr>
            <w:tcW w:w="683" w:type="dxa"/>
            <w:shd w:val="clear" w:color="auto" w:fill="auto"/>
          </w:tcPr>
          <w:p w14:paraId="2FE42BBF" w14:textId="77777777" w:rsidR="00551908" w:rsidRPr="005C6648" w:rsidRDefault="00551908" w:rsidP="005C26BF">
            <w:pPr>
              <w:spacing w:after="0"/>
              <w:rPr>
                <w:b/>
                <w:szCs w:val="20"/>
              </w:rPr>
            </w:pPr>
            <w:r w:rsidRPr="005C6648">
              <w:rPr>
                <w:b/>
                <w:szCs w:val="20"/>
              </w:rPr>
              <w:t>z1</w:t>
            </w:r>
          </w:p>
        </w:tc>
        <w:tc>
          <w:tcPr>
            <w:tcW w:w="3831" w:type="dxa"/>
            <w:shd w:val="clear" w:color="auto" w:fill="auto"/>
          </w:tcPr>
          <w:p w14:paraId="5F6F16F3" w14:textId="77777777" w:rsidR="00551908" w:rsidRPr="005C6648" w:rsidRDefault="00551908" w:rsidP="005C26BF">
            <w:pPr>
              <w:spacing w:after="0"/>
              <w:rPr>
                <w:szCs w:val="20"/>
              </w:rPr>
            </w:pPr>
            <w:r w:rsidRPr="005C6648">
              <w:rPr>
                <w:szCs w:val="20"/>
              </w:rPr>
              <w:t>model transfer in proprietary format.</w:t>
            </w:r>
          </w:p>
        </w:tc>
        <w:tc>
          <w:tcPr>
            <w:tcW w:w="2196" w:type="dxa"/>
            <w:shd w:val="clear" w:color="auto" w:fill="auto"/>
          </w:tcPr>
          <w:p w14:paraId="43D05CF1" w14:textId="77777777" w:rsidR="00551908" w:rsidRPr="005C6648" w:rsidRDefault="00551908" w:rsidP="005C26BF">
            <w:pPr>
              <w:spacing w:after="0"/>
              <w:rPr>
                <w:szCs w:val="20"/>
              </w:rPr>
            </w:pPr>
            <w:r w:rsidRPr="005C6648">
              <w:rPr>
                <w:szCs w:val="20"/>
              </w:rPr>
              <w:t>3GPP Network</w:t>
            </w:r>
          </w:p>
        </w:tc>
        <w:tc>
          <w:tcPr>
            <w:tcW w:w="2974" w:type="dxa"/>
            <w:shd w:val="clear" w:color="auto" w:fill="auto"/>
          </w:tcPr>
          <w:p w14:paraId="2B8A5C46" w14:textId="77777777" w:rsidR="00551908" w:rsidRPr="005C6648" w:rsidRDefault="00551908" w:rsidP="005C26BF">
            <w:pPr>
              <w:spacing w:after="0"/>
              <w:rPr>
                <w:szCs w:val="20"/>
              </w:rPr>
            </w:pPr>
            <w:r w:rsidRPr="005C6648">
              <w:rPr>
                <w:szCs w:val="20"/>
              </w:rPr>
              <w:t>UE-side / neutral site</w:t>
            </w:r>
          </w:p>
        </w:tc>
      </w:tr>
      <w:tr w:rsidR="00551908" w:rsidRPr="005C6648" w14:paraId="09F14EBF" w14:textId="77777777" w:rsidTr="005C26BF">
        <w:tc>
          <w:tcPr>
            <w:tcW w:w="683" w:type="dxa"/>
            <w:shd w:val="clear" w:color="auto" w:fill="auto"/>
          </w:tcPr>
          <w:p w14:paraId="60581EC6" w14:textId="77777777" w:rsidR="00551908" w:rsidRPr="005C6648" w:rsidRDefault="00551908" w:rsidP="005C26BF">
            <w:pPr>
              <w:spacing w:after="0"/>
              <w:rPr>
                <w:b/>
                <w:szCs w:val="20"/>
              </w:rPr>
            </w:pPr>
            <w:r w:rsidRPr="005C6648">
              <w:rPr>
                <w:b/>
                <w:szCs w:val="20"/>
              </w:rPr>
              <w:t>z2</w:t>
            </w:r>
          </w:p>
        </w:tc>
        <w:tc>
          <w:tcPr>
            <w:tcW w:w="3831" w:type="dxa"/>
            <w:shd w:val="clear" w:color="auto" w:fill="auto"/>
          </w:tcPr>
          <w:p w14:paraId="2FA18971" w14:textId="77777777" w:rsidR="00551908" w:rsidRPr="005C6648" w:rsidRDefault="00551908" w:rsidP="005C26BF">
            <w:pPr>
              <w:spacing w:after="0"/>
              <w:rPr>
                <w:szCs w:val="20"/>
              </w:rPr>
            </w:pPr>
            <w:r w:rsidRPr="005C6648">
              <w:rPr>
                <w:szCs w:val="20"/>
              </w:rPr>
              <w:t>model transfer in proprietary format.</w:t>
            </w:r>
          </w:p>
        </w:tc>
        <w:tc>
          <w:tcPr>
            <w:tcW w:w="2196" w:type="dxa"/>
            <w:shd w:val="clear" w:color="auto" w:fill="auto"/>
          </w:tcPr>
          <w:p w14:paraId="63228306" w14:textId="77777777" w:rsidR="00551908" w:rsidRPr="005C6648" w:rsidRDefault="00551908" w:rsidP="005C26BF">
            <w:pPr>
              <w:spacing w:after="0"/>
              <w:rPr>
                <w:szCs w:val="20"/>
              </w:rPr>
            </w:pPr>
            <w:r w:rsidRPr="005C6648">
              <w:rPr>
                <w:szCs w:val="20"/>
              </w:rPr>
              <w:t>3GPP Network</w:t>
            </w:r>
          </w:p>
        </w:tc>
        <w:tc>
          <w:tcPr>
            <w:tcW w:w="2974" w:type="dxa"/>
            <w:shd w:val="clear" w:color="auto" w:fill="auto"/>
          </w:tcPr>
          <w:p w14:paraId="3E096841" w14:textId="77777777" w:rsidR="00551908" w:rsidRPr="005C6648" w:rsidRDefault="00551908" w:rsidP="005C26BF">
            <w:pPr>
              <w:spacing w:after="0"/>
              <w:rPr>
                <w:szCs w:val="20"/>
              </w:rPr>
            </w:pPr>
            <w:r w:rsidRPr="005C6648">
              <w:rPr>
                <w:szCs w:val="20"/>
              </w:rPr>
              <w:t>NW-side</w:t>
            </w:r>
          </w:p>
        </w:tc>
      </w:tr>
      <w:tr w:rsidR="00551908" w:rsidRPr="005C6648" w14:paraId="17AE3B43" w14:textId="77777777" w:rsidTr="005C26BF">
        <w:tc>
          <w:tcPr>
            <w:tcW w:w="683" w:type="dxa"/>
            <w:shd w:val="clear" w:color="auto" w:fill="auto"/>
          </w:tcPr>
          <w:p w14:paraId="0966B3A8" w14:textId="77777777" w:rsidR="00551908" w:rsidRPr="005C6648" w:rsidRDefault="00551908" w:rsidP="005C26BF">
            <w:pPr>
              <w:spacing w:after="0"/>
              <w:rPr>
                <w:b/>
                <w:szCs w:val="20"/>
              </w:rPr>
            </w:pPr>
            <w:r w:rsidRPr="005C6648">
              <w:rPr>
                <w:b/>
                <w:szCs w:val="20"/>
              </w:rPr>
              <w:t>z3</w:t>
            </w:r>
          </w:p>
        </w:tc>
        <w:tc>
          <w:tcPr>
            <w:tcW w:w="3831" w:type="dxa"/>
            <w:shd w:val="clear" w:color="auto" w:fill="auto"/>
          </w:tcPr>
          <w:p w14:paraId="4406E556" w14:textId="77777777" w:rsidR="00551908" w:rsidRPr="005C6648" w:rsidRDefault="00551908" w:rsidP="005C26BF">
            <w:pPr>
              <w:spacing w:after="0"/>
              <w:rPr>
                <w:szCs w:val="20"/>
              </w:rPr>
            </w:pPr>
            <w:r w:rsidRPr="005C6648">
              <w:rPr>
                <w:szCs w:val="20"/>
              </w:rPr>
              <w:t>model transfer in open format.</w:t>
            </w:r>
          </w:p>
        </w:tc>
        <w:tc>
          <w:tcPr>
            <w:tcW w:w="2196" w:type="dxa"/>
            <w:shd w:val="clear" w:color="auto" w:fill="auto"/>
          </w:tcPr>
          <w:p w14:paraId="5798DBA6" w14:textId="77777777" w:rsidR="00551908" w:rsidRPr="005C6648" w:rsidRDefault="00551908" w:rsidP="005C26BF">
            <w:pPr>
              <w:spacing w:after="0"/>
              <w:rPr>
                <w:szCs w:val="20"/>
              </w:rPr>
            </w:pPr>
            <w:r w:rsidRPr="005C6648">
              <w:rPr>
                <w:szCs w:val="20"/>
              </w:rPr>
              <w:t>3GPP Network</w:t>
            </w:r>
          </w:p>
        </w:tc>
        <w:tc>
          <w:tcPr>
            <w:tcW w:w="2974" w:type="dxa"/>
            <w:shd w:val="clear" w:color="auto" w:fill="auto"/>
          </w:tcPr>
          <w:p w14:paraId="1E2F4D1E" w14:textId="77777777" w:rsidR="00551908" w:rsidRPr="005C6648" w:rsidRDefault="00551908" w:rsidP="005C26BF">
            <w:pPr>
              <w:spacing w:after="0"/>
              <w:rPr>
                <w:szCs w:val="20"/>
              </w:rPr>
            </w:pPr>
            <w:r w:rsidRPr="005C6648">
              <w:rPr>
                <w:szCs w:val="20"/>
              </w:rPr>
              <w:t>UE-side / neutral site</w:t>
            </w:r>
          </w:p>
        </w:tc>
      </w:tr>
      <w:tr w:rsidR="00551908" w:rsidRPr="005C6648" w14:paraId="0164050D" w14:textId="77777777" w:rsidTr="005C26BF">
        <w:tc>
          <w:tcPr>
            <w:tcW w:w="683" w:type="dxa"/>
            <w:shd w:val="clear" w:color="auto" w:fill="auto"/>
          </w:tcPr>
          <w:p w14:paraId="12243822" w14:textId="77777777" w:rsidR="00551908" w:rsidRPr="005C6648" w:rsidRDefault="00551908" w:rsidP="005C26BF">
            <w:pPr>
              <w:spacing w:after="0"/>
              <w:rPr>
                <w:b/>
                <w:szCs w:val="20"/>
              </w:rPr>
            </w:pPr>
            <w:r w:rsidRPr="005C6648">
              <w:rPr>
                <w:b/>
                <w:szCs w:val="20"/>
              </w:rPr>
              <w:t>z4</w:t>
            </w:r>
          </w:p>
        </w:tc>
        <w:tc>
          <w:tcPr>
            <w:tcW w:w="3831" w:type="dxa"/>
            <w:shd w:val="clear" w:color="auto" w:fill="auto"/>
          </w:tcPr>
          <w:p w14:paraId="128A2C13" w14:textId="77777777" w:rsidR="00551908" w:rsidRPr="005C6648" w:rsidRDefault="00551908" w:rsidP="005C26BF">
            <w:pPr>
              <w:spacing w:after="0"/>
              <w:rPr>
                <w:szCs w:val="20"/>
              </w:rPr>
            </w:pPr>
            <w:r w:rsidRPr="005C6648">
              <w:rPr>
                <w:szCs w:val="20"/>
              </w:rPr>
              <w:t xml:space="preserve">model transfer in open format of a </w:t>
            </w:r>
            <w:r w:rsidRPr="005C6648">
              <w:rPr>
                <w:i/>
                <w:iCs/>
                <w:szCs w:val="20"/>
              </w:rPr>
              <w:t>known model structure</w:t>
            </w:r>
            <w:r w:rsidRPr="005C6648">
              <w:rPr>
                <w:szCs w:val="20"/>
              </w:rPr>
              <w:t xml:space="preserve"> at UE, i.e., an exact model structure as has been previously identified between NW and UE and for which the UE has explicitly indicated its support. </w:t>
            </w:r>
          </w:p>
        </w:tc>
        <w:tc>
          <w:tcPr>
            <w:tcW w:w="2196" w:type="dxa"/>
            <w:shd w:val="clear" w:color="auto" w:fill="auto"/>
          </w:tcPr>
          <w:p w14:paraId="59C97F76" w14:textId="77777777" w:rsidR="00551908" w:rsidRPr="005C6648" w:rsidRDefault="00551908" w:rsidP="005C26BF">
            <w:pPr>
              <w:spacing w:after="0"/>
              <w:rPr>
                <w:szCs w:val="20"/>
              </w:rPr>
            </w:pPr>
            <w:r w:rsidRPr="005C6648">
              <w:rPr>
                <w:szCs w:val="20"/>
              </w:rPr>
              <w:t>3GPP Network</w:t>
            </w:r>
          </w:p>
        </w:tc>
        <w:tc>
          <w:tcPr>
            <w:tcW w:w="2974" w:type="dxa"/>
            <w:shd w:val="clear" w:color="auto" w:fill="auto"/>
          </w:tcPr>
          <w:p w14:paraId="222BB24D" w14:textId="77777777" w:rsidR="00551908" w:rsidRPr="005C6648" w:rsidRDefault="00551908" w:rsidP="005C26BF">
            <w:pPr>
              <w:spacing w:after="0"/>
              <w:rPr>
                <w:szCs w:val="20"/>
              </w:rPr>
            </w:pPr>
            <w:r w:rsidRPr="005C6648">
              <w:rPr>
                <w:szCs w:val="20"/>
              </w:rPr>
              <w:t>NW-side</w:t>
            </w:r>
          </w:p>
        </w:tc>
      </w:tr>
      <w:tr w:rsidR="00551908" w:rsidRPr="005C6648" w14:paraId="14209DAE" w14:textId="77777777" w:rsidTr="005C26BF">
        <w:tc>
          <w:tcPr>
            <w:tcW w:w="683" w:type="dxa"/>
            <w:shd w:val="clear" w:color="auto" w:fill="auto"/>
          </w:tcPr>
          <w:p w14:paraId="7522655D" w14:textId="77777777" w:rsidR="00551908" w:rsidRPr="005C6648" w:rsidRDefault="00551908" w:rsidP="005C26BF">
            <w:pPr>
              <w:spacing w:after="0"/>
              <w:rPr>
                <w:b/>
                <w:szCs w:val="20"/>
              </w:rPr>
            </w:pPr>
            <w:r w:rsidRPr="005C6648">
              <w:rPr>
                <w:b/>
                <w:szCs w:val="20"/>
              </w:rPr>
              <w:t>z5</w:t>
            </w:r>
          </w:p>
        </w:tc>
        <w:tc>
          <w:tcPr>
            <w:tcW w:w="3831" w:type="dxa"/>
            <w:shd w:val="clear" w:color="auto" w:fill="auto"/>
          </w:tcPr>
          <w:p w14:paraId="43978FFB" w14:textId="77777777" w:rsidR="00551908" w:rsidRPr="005C6648" w:rsidRDefault="00551908" w:rsidP="005C26BF">
            <w:pPr>
              <w:spacing w:after="0"/>
              <w:rPr>
                <w:szCs w:val="20"/>
              </w:rPr>
            </w:pPr>
            <w:r w:rsidRPr="005C6648">
              <w:rPr>
                <w:szCs w:val="20"/>
              </w:rPr>
              <w:t xml:space="preserve">model transfer in open format of </w:t>
            </w:r>
            <w:r w:rsidRPr="005C6648">
              <w:rPr>
                <w:i/>
                <w:iCs/>
                <w:szCs w:val="20"/>
              </w:rPr>
              <w:t>an unknown model structure</w:t>
            </w:r>
            <w:r w:rsidRPr="005C6648">
              <w:rPr>
                <w:szCs w:val="20"/>
              </w:rPr>
              <w:t xml:space="preserve"> at UE, i.e., any other model structure not covered in z4, including any model structure that is only partially known.</w:t>
            </w:r>
          </w:p>
        </w:tc>
        <w:tc>
          <w:tcPr>
            <w:tcW w:w="2196" w:type="dxa"/>
            <w:shd w:val="clear" w:color="auto" w:fill="auto"/>
          </w:tcPr>
          <w:p w14:paraId="287B647B" w14:textId="77777777" w:rsidR="00551908" w:rsidRPr="005C6648" w:rsidRDefault="00551908" w:rsidP="005C26BF">
            <w:pPr>
              <w:spacing w:after="0"/>
              <w:rPr>
                <w:szCs w:val="20"/>
              </w:rPr>
            </w:pPr>
            <w:r w:rsidRPr="005C6648">
              <w:rPr>
                <w:szCs w:val="20"/>
              </w:rPr>
              <w:t>3GPP Network</w:t>
            </w:r>
          </w:p>
        </w:tc>
        <w:tc>
          <w:tcPr>
            <w:tcW w:w="2974" w:type="dxa"/>
            <w:shd w:val="clear" w:color="auto" w:fill="auto"/>
          </w:tcPr>
          <w:p w14:paraId="20CA836D" w14:textId="77777777" w:rsidR="00551908" w:rsidRPr="005C6648" w:rsidRDefault="00551908" w:rsidP="005C26BF">
            <w:pPr>
              <w:spacing w:after="0"/>
              <w:rPr>
                <w:szCs w:val="20"/>
              </w:rPr>
            </w:pPr>
            <w:r w:rsidRPr="005C6648">
              <w:rPr>
                <w:szCs w:val="20"/>
              </w:rPr>
              <w:t>NW-side</w:t>
            </w:r>
          </w:p>
        </w:tc>
      </w:tr>
      <w:tr w:rsidR="00551908" w:rsidRPr="005C6648" w14:paraId="3E00064B" w14:textId="77777777" w:rsidTr="005C26BF">
        <w:tc>
          <w:tcPr>
            <w:tcW w:w="9684" w:type="dxa"/>
            <w:gridSpan w:val="4"/>
            <w:shd w:val="clear" w:color="auto" w:fill="auto"/>
          </w:tcPr>
          <w:p w14:paraId="424DCEB6" w14:textId="77777777" w:rsidR="00551908" w:rsidRPr="005C6648" w:rsidRDefault="00551908" w:rsidP="005C26BF">
            <w:pPr>
              <w:pStyle w:val="TAN"/>
              <w:rPr>
                <w:rFonts w:ascii="Times New Roman" w:hAnsi="Times New Roman"/>
                <w:sz w:val="20"/>
                <w:szCs w:val="20"/>
              </w:rPr>
            </w:pPr>
            <w:r w:rsidRPr="005C6648">
              <w:rPr>
                <w:rFonts w:ascii="Times New Roman" w:hAnsi="Times New Roman"/>
                <w:sz w:val="20"/>
                <w:szCs w:val="20"/>
              </w:rPr>
              <w:t>Note:</w:t>
            </w:r>
            <w:r w:rsidRPr="005C6648">
              <w:rPr>
                <w:rFonts w:ascii="Times New Roman" w:hAnsi="Times New Roman"/>
                <w:sz w:val="20"/>
                <w:szCs w:val="20"/>
              </w:rPr>
              <w:tab/>
              <w:t xml:space="preserve">The definition of various Cases is only for the purpose of facilitating discussion and does not imply applicability, feasibility, entity mapping, architecture, </w:t>
            </w:r>
            <w:proofErr w:type="spellStart"/>
            <w:r w:rsidRPr="005C6648">
              <w:rPr>
                <w:rFonts w:ascii="Times New Roman" w:hAnsi="Times New Roman"/>
                <w:sz w:val="20"/>
                <w:szCs w:val="20"/>
              </w:rPr>
              <w:t>signalling</w:t>
            </w:r>
            <w:proofErr w:type="spellEnd"/>
            <w:r w:rsidRPr="005C6648">
              <w:rPr>
                <w:rFonts w:ascii="Times New Roman" w:hAnsi="Times New Roman"/>
                <w:sz w:val="20"/>
                <w:szCs w:val="20"/>
              </w:rPr>
              <w:t xml:space="preserve"> nor any prioritization.</w:t>
            </w:r>
          </w:p>
        </w:tc>
      </w:tr>
    </w:tbl>
    <w:p w14:paraId="2F23B767" w14:textId="57B8326D" w:rsidR="00551908" w:rsidRPr="009261F8" w:rsidRDefault="00B21477" w:rsidP="009261F8">
      <w:pPr>
        <w:spacing w:before="240"/>
        <w:rPr>
          <w:rFonts w:eastAsiaTheme="minorEastAsia"/>
          <w:bCs/>
          <w:sz w:val="22"/>
          <w:szCs w:val="22"/>
          <w:lang w:val="en-GB" w:eastAsia="zh-CN"/>
        </w:rPr>
      </w:pPr>
      <w:r w:rsidRPr="009261F8">
        <w:rPr>
          <w:rFonts w:eastAsiaTheme="minorEastAsia"/>
          <w:bCs/>
          <w:sz w:val="22"/>
          <w:szCs w:val="22"/>
          <w:lang w:val="en-GB" w:eastAsia="zh-CN"/>
        </w:rPr>
        <w:t>I</w:t>
      </w:r>
      <w:r w:rsidRPr="009261F8">
        <w:rPr>
          <w:rFonts w:eastAsiaTheme="minorEastAsia" w:hint="eastAsia"/>
          <w:bCs/>
          <w:sz w:val="22"/>
          <w:szCs w:val="22"/>
          <w:lang w:val="en-GB" w:eastAsia="zh-CN"/>
        </w:rPr>
        <w:t xml:space="preserve">n the </w:t>
      </w:r>
      <w:r w:rsidRPr="009261F8">
        <w:rPr>
          <w:rFonts w:eastAsiaTheme="minorEastAsia"/>
          <w:bCs/>
          <w:sz w:val="22"/>
          <w:szCs w:val="22"/>
          <w:lang w:val="en-GB" w:eastAsia="zh-CN"/>
        </w:rPr>
        <w:t>continuous</w:t>
      </w:r>
      <w:r w:rsidRPr="009261F8">
        <w:rPr>
          <w:rFonts w:eastAsiaTheme="minorEastAsia" w:hint="eastAsia"/>
          <w:bCs/>
          <w:sz w:val="22"/>
          <w:szCs w:val="22"/>
          <w:lang w:val="en-GB" w:eastAsia="zh-CN"/>
        </w:rPr>
        <w:t xml:space="preserve"> study</w:t>
      </w:r>
      <w:r w:rsidR="00551908" w:rsidRPr="009261F8">
        <w:rPr>
          <w:rFonts w:eastAsiaTheme="minorEastAsia"/>
          <w:bCs/>
          <w:sz w:val="22"/>
          <w:szCs w:val="22"/>
          <w:lang w:val="en-GB" w:eastAsia="zh-CN"/>
        </w:rPr>
        <w:t xml:space="preserve"> </w:t>
      </w:r>
      <w:r w:rsidRPr="009261F8">
        <w:rPr>
          <w:rFonts w:eastAsiaTheme="minorEastAsia" w:hint="eastAsia"/>
          <w:bCs/>
          <w:sz w:val="22"/>
          <w:szCs w:val="22"/>
          <w:lang w:val="en-GB" w:eastAsia="zh-CN"/>
        </w:rPr>
        <w:t xml:space="preserve">of </w:t>
      </w:r>
      <w:r w:rsidR="00551908" w:rsidRPr="009261F8">
        <w:rPr>
          <w:rFonts w:eastAsiaTheme="minorEastAsia"/>
          <w:bCs/>
          <w:sz w:val="22"/>
          <w:szCs w:val="22"/>
          <w:lang w:val="en-GB" w:eastAsia="zh-CN"/>
        </w:rPr>
        <w:t>R</w:t>
      </w:r>
      <w:r w:rsidR="003D39C3">
        <w:rPr>
          <w:rFonts w:eastAsiaTheme="minorEastAsia" w:hint="eastAsia"/>
          <w:bCs/>
          <w:sz w:val="22"/>
          <w:szCs w:val="22"/>
          <w:lang w:val="en-GB" w:eastAsia="zh-CN"/>
        </w:rPr>
        <w:t>el-</w:t>
      </w:r>
      <w:r w:rsidR="00551908" w:rsidRPr="009261F8">
        <w:rPr>
          <w:rFonts w:eastAsiaTheme="minorEastAsia"/>
          <w:bCs/>
          <w:sz w:val="22"/>
          <w:szCs w:val="22"/>
          <w:lang w:val="en-GB" w:eastAsia="zh-CN"/>
        </w:rPr>
        <w:t xml:space="preserve">19, some </w:t>
      </w:r>
      <w:r w:rsidRPr="009261F8">
        <w:rPr>
          <w:rFonts w:eastAsiaTheme="minorEastAsia" w:hint="eastAsia"/>
          <w:bCs/>
          <w:sz w:val="22"/>
          <w:szCs w:val="22"/>
          <w:lang w:val="en-GB" w:eastAsia="zh-CN"/>
        </w:rPr>
        <w:t>cases are deprioritized</w:t>
      </w:r>
      <w:r w:rsidR="00DE7DFE">
        <w:rPr>
          <w:rFonts w:eastAsiaTheme="minorEastAsia"/>
          <w:bCs/>
          <w:sz w:val="22"/>
          <w:szCs w:val="22"/>
          <w:lang w:val="en-GB" w:eastAsia="zh-CN"/>
        </w:rPr>
        <w:t xml:space="preserve"> including Case z2 </w:t>
      </w:r>
      <w:r w:rsidRPr="009261F8">
        <w:rPr>
          <w:rFonts w:eastAsiaTheme="minorEastAsia" w:hint="eastAsia"/>
          <w:bCs/>
          <w:sz w:val="22"/>
          <w:szCs w:val="22"/>
          <w:lang w:val="en-GB" w:eastAsia="zh-CN"/>
        </w:rPr>
        <w:t xml:space="preserve">as </w:t>
      </w:r>
      <w:r w:rsidRPr="009261F8">
        <w:rPr>
          <w:rFonts w:eastAsiaTheme="minorEastAsia"/>
          <w:bCs/>
          <w:sz w:val="22"/>
          <w:szCs w:val="22"/>
          <w:lang w:val="en-GB" w:eastAsia="zh-CN"/>
        </w:rPr>
        <w:t>summarized</w:t>
      </w:r>
      <w:r w:rsidRPr="009261F8">
        <w:rPr>
          <w:rFonts w:eastAsiaTheme="minorEastAsia" w:hint="eastAsia"/>
          <w:bCs/>
          <w:sz w:val="22"/>
          <w:szCs w:val="22"/>
          <w:lang w:val="en-GB" w:eastAsia="zh-CN"/>
        </w:rPr>
        <w:t xml:space="preserve"> in the following table:</w:t>
      </w:r>
    </w:p>
    <w:tbl>
      <w:tblPr>
        <w:tblStyle w:val="TableGrid6"/>
        <w:tblW w:w="0" w:type="auto"/>
        <w:jc w:val="center"/>
        <w:tblLook w:val="04A0" w:firstRow="1" w:lastRow="0" w:firstColumn="1" w:lastColumn="0" w:noHBand="0" w:noVBand="1"/>
      </w:tblPr>
      <w:tblGrid>
        <w:gridCol w:w="2252"/>
        <w:gridCol w:w="2159"/>
        <w:gridCol w:w="2173"/>
      </w:tblGrid>
      <w:tr w:rsidR="00551908" w14:paraId="059DBED9" w14:textId="77777777" w:rsidTr="005C26BF">
        <w:trPr>
          <w:trHeight w:val="261"/>
          <w:jc w:val="center"/>
        </w:trPr>
        <w:tc>
          <w:tcPr>
            <w:tcW w:w="2252" w:type="dxa"/>
            <w:vAlign w:val="center"/>
          </w:tcPr>
          <w:p w14:paraId="083FBD98" w14:textId="77777777" w:rsidR="00551908" w:rsidRDefault="00551908" w:rsidP="005C26BF">
            <w:pPr>
              <w:pStyle w:val="af5"/>
              <w:jc w:val="center"/>
            </w:pPr>
            <w:r w:rsidRPr="004F4D4F">
              <w:t>Model delivery/transfer</w:t>
            </w:r>
          </w:p>
        </w:tc>
        <w:tc>
          <w:tcPr>
            <w:tcW w:w="2159" w:type="dxa"/>
            <w:vAlign w:val="center"/>
          </w:tcPr>
          <w:p w14:paraId="10591529" w14:textId="77777777" w:rsidR="00551908" w:rsidRDefault="00551908" w:rsidP="005C26BF">
            <w:pPr>
              <w:pStyle w:val="af5"/>
              <w:jc w:val="center"/>
            </w:pPr>
            <w:r>
              <w:t>UE-sided model</w:t>
            </w:r>
          </w:p>
        </w:tc>
        <w:tc>
          <w:tcPr>
            <w:tcW w:w="2173" w:type="dxa"/>
            <w:vAlign w:val="center"/>
          </w:tcPr>
          <w:p w14:paraId="448D8E6D" w14:textId="77777777" w:rsidR="00551908" w:rsidRDefault="00551908" w:rsidP="005C26BF">
            <w:pPr>
              <w:pStyle w:val="af5"/>
              <w:jc w:val="center"/>
            </w:pPr>
            <w:r>
              <w:t>Two-sided model</w:t>
            </w:r>
          </w:p>
        </w:tc>
      </w:tr>
      <w:tr w:rsidR="00551908" w14:paraId="4F4886AA" w14:textId="77777777" w:rsidTr="005C26BF">
        <w:trPr>
          <w:trHeight w:val="261"/>
          <w:jc w:val="center"/>
        </w:trPr>
        <w:tc>
          <w:tcPr>
            <w:tcW w:w="2252" w:type="dxa"/>
            <w:vAlign w:val="center"/>
          </w:tcPr>
          <w:p w14:paraId="0FAF36BE" w14:textId="77777777" w:rsidR="00551908" w:rsidRDefault="00551908" w:rsidP="005C26BF">
            <w:pPr>
              <w:pStyle w:val="af5"/>
              <w:jc w:val="center"/>
            </w:pPr>
            <w:r>
              <w:t>Case y</w:t>
            </w:r>
          </w:p>
        </w:tc>
        <w:tc>
          <w:tcPr>
            <w:tcW w:w="2159" w:type="dxa"/>
            <w:vAlign w:val="center"/>
          </w:tcPr>
          <w:p w14:paraId="4FD3DB6F" w14:textId="77777777" w:rsidR="00551908" w:rsidRDefault="00551908" w:rsidP="005C26BF">
            <w:pPr>
              <w:pStyle w:val="af5"/>
              <w:jc w:val="center"/>
            </w:pPr>
          </w:p>
        </w:tc>
        <w:tc>
          <w:tcPr>
            <w:tcW w:w="2173" w:type="dxa"/>
            <w:vAlign w:val="center"/>
          </w:tcPr>
          <w:p w14:paraId="0D9604F3" w14:textId="77777777" w:rsidR="00551908" w:rsidRDefault="00551908" w:rsidP="005C26BF">
            <w:pPr>
              <w:pStyle w:val="af5"/>
              <w:jc w:val="center"/>
            </w:pPr>
          </w:p>
        </w:tc>
      </w:tr>
      <w:tr w:rsidR="00551908" w14:paraId="68DB71A7" w14:textId="77777777" w:rsidTr="005C26BF">
        <w:trPr>
          <w:trHeight w:val="270"/>
          <w:jc w:val="center"/>
        </w:trPr>
        <w:tc>
          <w:tcPr>
            <w:tcW w:w="2252" w:type="dxa"/>
            <w:vAlign w:val="center"/>
          </w:tcPr>
          <w:p w14:paraId="2C62FDED" w14:textId="77777777" w:rsidR="00551908" w:rsidRDefault="00551908" w:rsidP="005C26BF">
            <w:pPr>
              <w:pStyle w:val="af5"/>
              <w:jc w:val="center"/>
            </w:pPr>
            <w:r>
              <w:t>Case z1</w:t>
            </w:r>
          </w:p>
        </w:tc>
        <w:tc>
          <w:tcPr>
            <w:tcW w:w="2159" w:type="dxa"/>
            <w:vAlign w:val="center"/>
          </w:tcPr>
          <w:p w14:paraId="6CB44297" w14:textId="77777777" w:rsidR="00551908" w:rsidRDefault="00551908" w:rsidP="005C26BF">
            <w:pPr>
              <w:pStyle w:val="af5"/>
              <w:jc w:val="center"/>
            </w:pPr>
          </w:p>
        </w:tc>
        <w:tc>
          <w:tcPr>
            <w:tcW w:w="2173" w:type="dxa"/>
            <w:vAlign w:val="center"/>
          </w:tcPr>
          <w:p w14:paraId="5A6B7E5C" w14:textId="77777777" w:rsidR="00551908" w:rsidRDefault="00551908" w:rsidP="005C26BF">
            <w:pPr>
              <w:pStyle w:val="af5"/>
              <w:jc w:val="center"/>
            </w:pPr>
          </w:p>
        </w:tc>
      </w:tr>
      <w:tr w:rsidR="00551908" w14:paraId="7B0D6CB9" w14:textId="77777777" w:rsidTr="005C26BF">
        <w:trPr>
          <w:trHeight w:val="261"/>
          <w:jc w:val="center"/>
        </w:trPr>
        <w:tc>
          <w:tcPr>
            <w:tcW w:w="2252" w:type="dxa"/>
            <w:vAlign w:val="center"/>
          </w:tcPr>
          <w:p w14:paraId="45A3F287" w14:textId="77777777" w:rsidR="00551908" w:rsidRDefault="00551908" w:rsidP="005C26BF">
            <w:pPr>
              <w:pStyle w:val="af5"/>
              <w:jc w:val="center"/>
            </w:pPr>
            <w:r>
              <w:t>Case z2</w:t>
            </w:r>
          </w:p>
        </w:tc>
        <w:tc>
          <w:tcPr>
            <w:tcW w:w="2159" w:type="dxa"/>
            <w:vAlign w:val="center"/>
          </w:tcPr>
          <w:p w14:paraId="3D9BFD3C" w14:textId="77777777" w:rsidR="00551908" w:rsidRDefault="00551908" w:rsidP="005C26BF">
            <w:pPr>
              <w:pStyle w:val="af5"/>
              <w:jc w:val="center"/>
            </w:pPr>
            <w:r>
              <w:t>Deprioritized</w:t>
            </w:r>
          </w:p>
        </w:tc>
        <w:tc>
          <w:tcPr>
            <w:tcW w:w="2173" w:type="dxa"/>
            <w:vAlign w:val="center"/>
          </w:tcPr>
          <w:p w14:paraId="244EB89F" w14:textId="5CAB9534" w:rsidR="00551908" w:rsidRDefault="00DE7DFE" w:rsidP="005C26BF">
            <w:pPr>
              <w:pStyle w:val="af5"/>
              <w:jc w:val="center"/>
            </w:pPr>
            <w:r w:rsidRPr="00DE7DFE">
              <w:rPr>
                <w:color w:val="FF0000"/>
              </w:rPr>
              <w:t>Deprioritized</w:t>
            </w:r>
          </w:p>
        </w:tc>
      </w:tr>
      <w:tr w:rsidR="00551908" w14:paraId="3B54DCB3" w14:textId="77777777" w:rsidTr="005C26BF">
        <w:trPr>
          <w:trHeight w:val="261"/>
          <w:jc w:val="center"/>
        </w:trPr>
        <w:tc>
          <w:tcPr>
            <w:tcW w:w="2252" w:type="dxa"/>
            <w:vAlign w:val="center"/>
          </w:tcPr>
          <w:p w14:paraId="4D10E18E" w14:textId="77777777" w:rsidR="00551908" w:rsidRDefault="00551908" w:rsidP="005C26BF">
            <w:pPr>
              <w:pStyle w:val="af5"/>
              <w:jc w:val="center"/>
            </w:pPr>
            <w:r>
              <w:t>Case z3</w:t>
            </w:r>
          </w:p>
        </w:tc>
        <w:tc>
          <w:tcPr>
            <w:tcW w:w="2159" w:type="dxa"/>
            <w:vAlign w:val="center"/>
          </w:tcPr>
          <w:p w14:paraId="1BA9D13D" w14:textId="77777777" w:rsidR="00551908" w:rsidRDefault="00551908" w:rsidP="005C26BF">
            <w:pPr>
              <w:pStyle w:val="af5"/>
              <w:jc w:val="center"/>
            </w:pPr>
            <w:r>
              <w:t>Deprioritized</w:t>
            </w:r>
          </w:p>
        </w:tc>
        <w:tc>
          <w:tcPr>
            <w:tcW w:w="2173" w:type="dxa"/>
            <w:vAlign w:val="center"/>
          </w:tcPr>
          <w:p w14:paraId="5CCCE408" w14:textId="77777777" w:rsidR="00551908" w:rsidRDefault="00551908" w:rsidP="005C26BF">
            <w:pPr>
              <w:pStyle w:val="af5"/>
              <w:jc w:val="center"/>
            </w:pPr>
            <w:r>
              <w:t>Deprioritized</w:t>
            </w:r>
          </w:p>
        </w:tc>
      </w:tr>
      <w:tr w:rsidR="00551908" w14:paraId="307F35B5" w14:textId="77777777" w:rsidTr="005C26BF">
        <w:trPr>
          <w:trHeight w:val="261"/>
          <w:jc w:val="center"/>
        </w:trPr>
        <w:tc>
          <w:tcPr>
            <w:tcW w:w="2252" w:type="dxa"/>
            <w:vAlign w:val="center"/>
          </w:tcPr>
          <w:p w14:paraId="41A3980B" w14:textId="77777777" w:rsidR="00551908" w:rsidRDefault="00551908" w:rsidP="005C26BF">
            <w:pPr>
              <w:pStyle w:val="af5"/>
              <w:jc w:val="center"/>
            </w:pPr>
            <w:r>
              <w:t>Case z4</w:t>
            </w:r>
          </w:p>
        </w:tc>
        <w:tc>
          <w:tcPr>
            <w:tcW w:w="2159" w:type="dxa"/>
            <w:vAlign w:val="center"/>
          </w:tcPr>
          <w:p w14:paraId="3C0CAFBE" w14:textId="77777777" w:rsidR="00551908" w:rsidRDefault="00551908" w:rsidP="005C26BF">
            <w:pPr>
              <w:pStyle w:val="af5"/>
              <w:jc w:val="center"/>
            </w:pPr>
          </w:p>
        </w:tc>
        <w:tc>
          <w:tcPr>
            <w:tcW w:w="2173" w:type="dxa"/>
            <w:vAlign w:val="center"/>
          </w:tcPr>
          <w:p w14:paraId="4DBEEC61" w14:textId="77777777" w:rsidR="00551908" w:rsidRDefault="00551908" w:rsidP="005C26BF">
            <w:pPr>
              <w:pStyle w:val="af5"/>
              <w:jc w:val="center"/>
            </w:pPr>
          </w:p>
        </w:tc>
      </w:tr>
      <w:tr w:rsidR="00551908" w14:paraId="7BDBCB9C" w14:textId="77777777" w:rsidTr="005C26BF">
        <w:trPr>
          <w:trHeight w:val="270"/>
          <w:jc w:val="center"/>
        </w:trPr>
        <w:tc>
          <w:tcPr>
            <w:tcW w:w="2252" w:type="dxa"/>
            <w:vAlign w:val="center"/>
          </w:tcPr>
          <w:p w14:paraId="1B3C2CE2" w14:textId="77777777" w:rsidR="00551908" w:rsidRDefault="00551908" w:rsidP="005C26BF">
            <w:pPr>
              <w:pStyle w:val="af5"/>
              <w:jc w:val="center"/>
            </w:pPr>
            <w:r>
              <w:t>Case z5</w:t>
            </w:r>
          </w:p>
        </w:tc>
        <w:tc>
          <w:tcPr>
            <w:tcW w:w="2159" w:type="dxa"/>
            <w:vAlign w:val="center"/>
          </w:tcPr>
          <w:p w14:paraId="6E92A28E" w14:textId="77777777" w:rsidR="00551908" w:rsidRDefault="00551908" w:rsidP="005C26BF">
            <w:pPr>
              <w:pStyle w:val="af5"/>
              <w:jc w:val="center"/>
            </w:pPr>
            <w:r>
              <w:t>Deprioritized</w:t>
            </w:r>
          </w:p>
        </w:tc>
        <w:tc>
          <w:tcPr>
            <w:tcW w:w="2173" w:type="dxa"/>
            <w:vAlign w:val="center"/>
          </w:tcPr>
          <w:p w14:paraId="0A73143B" w14:textId="77777777" w:rsidR="00551908" w:rsidRDefault="00551908" w:rsidP="005C26BF">
            <w:pPr>
              <w:pStyle w:val="af5"/>
              <w:jc w:val="center"/>
            </w:pPr>
            <w:r>
              <w:t>Deprioritized</w:t>
            </w:r>
          </w:p>
        </w:tc>
      </w:tr>
    </w:tbl>
    <w:p w14:paraId="528BEA8E" w14:textId="09032C60" w:rsidR="003A5BF9" w:rsidRDefault="00DE7DFE" w:rsidP="008A2C49">
      <w:pPr>
        <w:spacing w:before="240"/>
        <w:rPr>
          <w:rFonts w:eastAsiaTheme="minorEastAsia"/>
          <w:bCs/>
          <w:sz w:val="22"/>
          <w:szCs w:val="22"/>
          <w:lang w:eastAsia="zh-CN"/>
        </w:rPr>
      </w:pPr>
      <w:r w:rsidRPr="007A5839">
        <w:rPr>
          <w:rFonts w:eastAsiaTheme="minorEastAsia"/>
          <w:bCs/>
          <w:sz w:val="22"/>
          <w:szCs w:val="22"/>
          <w:lang w:eastAsia="zh-CN"/>
        </w:rPr>
        <w:t xml:space="preserve">Wherein, the </w:t>
      </w:r>
      <w:proofErr w:type="spellStart"/>
      <w:r w:rsidR="007A5839" w:rsidRPr="007A5839">
        <w:rPr>
          <w:rFonts w:eastAsiaTheme="minorEastAsia"/>
          <w:bCs/>
          <w:sz w:val="22"/>
          <w:szCs w:val="22"/>
          <w:lang w:eastAsia="zh-CN"/>
        </w:rPr>
        <w:t>depriority</w:t>
      </w:r>
      <w:proofErr w:type="spellEnd"/>
      <w:r w:rsidR="007A5839" w:rsidRPr="007A5839">
        <w:rPr>
          <w:rFonts w:eastAsiaTheme="minorEastAsia"/>
          <w:bCs/>
          <w:sz w:val="22"/>
          <w:szCs w:val="22"/>
          <w:lang w:eastAsia="zh-CN"/>
        </w:rPr>
        <w:t> </w:t>
      </w:r>
      <w:r w:rsidRPr="007A5839">
        <w:rPr>
          <w:rFonts w:eastAsiaTheme="minorEastAsia"/>
          <w:bCs/>
          <w:sz w:val="22"/>
          <w:szCs w:val="22"/>
          <w:lang w:eastAsia="zh-CN"/>
        </w:rPr>
        <w:t xml:space="preserve">of Case z2 </w:t>
      </w:r>
      <w:r w:rsidRPr="007A5839">
        <w:rPr>
          <w:iCs/>
          <w:sz w:val="22"/>
          <w:szCs w:val="22"/>
          <w:lang w:eastAsia="x-none"/>
        </w:rPr>
        <w:t xml:space="preserve">for two-sided model in Rel-19 is </w:t>
      </w:r>
      <w:r w:rsidR="007A5839" w:rsidRPr="007A5839">
        <w:rPr>
          <w:iCs/>
          <w:sz w:val="22"/>
          <w:szCs w:val="22"/>
          <w:lang w:eastAsia="x-none"/>
        </w:rPr>
        <w:t>concluded</w:t>
      </w:r>
      <w:r w:rsidRPr="007A5839">
        <w:rPr>
          <w:iCs/>
          <w:sz w:val="22"/>
          <w:szCs w:val="22"/>
          <w:lang w:eastAsia="x-none"/>
        </w:rPr>
        <w:t xml:space="preserve"> in the previous meeting.</w:t>
      </w:r>
      <w:r w:rsidR="00D872B4">
        <w:rPr>
          <w:rFonts w:eastAsiaTheme="minorEastAsia" w:hint="eastAsia"/>
          <w:iCs/>
          <w:sz w:val="22"/>
          <w:szCs w:val="22"/>
          <w:lang w:eastAsia="zh-CN"/>
        </w:rPr>
        <w:t xml:space="preserve"> </w:t>
      </w:r>
      <w:r w:rsidR="00D872B4">
        <w:rPr>
          <w:rFonts w:eastAsiaTheme="minorEastAsia"/>
          <w:iCs/>
          <w:sz w:val="22"/>
          <w:szCs w:val="22"/>
          <w:lang w:eastAsia="zh-CN"/>
        </w:rPr>
        <w:t>I</w:t>
      </w:r>
      <w:r w:rsidR="00D872B4">
        <w:rPr>
          <w:rFonts w:eastAsiaTheme="minorEastAsia" w:hint="eastAsia"/>
          <w:iCs/>
          <w:sz w:val="22"/>
          <w:szCs w:val="22"/>
          <w:lang w:eastAsia="zh-CN"/>
        </w:rPr>
        <w:t xml:space="preserve">t is to say that </w:t>
      </w:r>
      <w:r w:rsidR="00D872B4">
        <w:rPr>
          <w:rFonts w:eastAsiaTheme="minorEastAsia" w:hint="eastAsia"/>
          <w:bCs/>
          <w:sz w:val="22"/>
          <w:szCs w:val="22"/>
          <w:lang w:eastAsia="zh-CN"/>
        </w:rPr>
        <w:t>Case z1 and Case z4 are still</w:t>
      </w:r>
      <w:r w:rsidR="00661771">
        <w:rPr>
          <w:rFonts w:eastAsiaTheme="minorEastAsia" w:hint="eastAsia"/>
          <w:bCs/>
          <w:sz w:val="22"/>
          <w:szCs w:val="22"/>
          <w:lang w:eastAsia="zh-CN"/>
        </w:rPr>
        <w:t xml:space="preserve"> left</w:t>
      </w:r>
      <w:r w:rsidR="00D872B4">
        <w:rPr>
          <w:rFonts w:eastAsiaTheme="minorEastAsia" w:hint="eastAsia"/>
          <w:bCs/>
          <w:sz w:val="22"/>
          <w:szCs w:val="22"/>
          <w:lang w:eastAsia="zh-CN"/>
        </w:rPr>
        <w:t xml:space="preserve"> on the table for </w:t>
      </w:r>
      <w:r w:rsidR="00661771">
        <w:rPr>
          <w:rFonts w:eastAsiaTheme="minorEastAsia" w:hint="eastAsia"/>
          <w:bCs/>
          <w:sz w:val="22"/>
          <w:szCs w:val="22"/>
          <w:lang w:eastAsia="zh-CN"/>
        </w:rPr>
        <w:t>further study</w:t>
      </w:r>
      <w:r w:rsidR="00D872B4">
        <w:rPr>
          <w:rFonts w:eastAsiaTheme="minorEastAsia" w:hint="eastAsia"/>
          <w:bCs/>
          <w:sz w:val="22"/>
          <w:szCs w:val="22"/>
          <w:lang w:eastAsia="zh-CN"/>
        </w:rPr>
        <w:t xml:space="preserve"> besides </w:t>
      </w:r>
      <w:r w:rsidR="006B0D78">
        <w:rPr>
          <w:rFonts w:eastAsiaTheme="minorEastAsia" w:hint="eastAsia"/>
          <w:bCs/>
          <w:sz w:val="22"/>
          <w:szCs w:val="22"/>
          <w:lang w:eastAsia="zh-CN"/>
        </w:rPr>
        <w:t xml:space="preserve">Case y </w:t>
      </w:r>
      <w:r w:rsidR="009261F8">
        <w:rPr>
          <w:rFonts w:eastAsiaTheme="minorEastAsia"/>
          <w:bCs/>
          <w:sz w:val="22"/>
          <w:szCs w:val="22"/>
          <w:lang w:eastAsia="zh-CN"/>
        </w:rPr>
        <w:t>(</w:t>
      </w:r>
      <w:r w:rsidR="006B0D78">
        <w:rPr>
          <w:rFonts w:eastAsiaTheme="minorEastAsia" w:hint="eastAsia"/>
          <w:bCs/>
          <w:sz w:val="22"/>
          <w:szCs w:val="22"/>
          <w:lang w:eastAsia="zh-CN"/>
        </w:rPr>
        <w:t>no STD impact</w:t>
      </w:r>
      <w:r w:rsidR="009261F8">
        <w:rPr>
          <w:rFonts w:eastAsiaTheme="minorEastAsia"/>
          <w:bCs/>
          <w:sz w:val="22"/>
          <w:szCs w:val="22"/>
          <w:lang w:eastAsia="zh-CN"/>
        </w:rPr>
        <w:t>)</w:t>
      </w:r>
      <w:r w:rsidR="004D4E4D">
        <w:rPr>
          <w:rFonts w:eastAsiaTheme="minorEastAsia" w:hint="eastAsia"/>
          <w:bCs/>
          <w:sz w:val="22"/>
          <w:szCs w:val="22"/>
          <w:lang w:eastAsia="zh-CN"/>
        </w:rPr>
        <w:t xml:space="preserve">. </w:t>
      </w:r>
    </w:p>
    <w:p w14:paraId="35337529" w14:textId="193E8B77" w:rsidR="00A56483" w:rsidRDefault="00A56483" w:rsidP="008A2C49">
      <w:pPr>
        <w:spacing w:before="240"/>
        <w:rPr>
          <w:rFonts w:eastAsiaTheme="minorEastAsia"/>
          <w:bCs/>
          <w:sz w:val="22"/>
          <w:szCs w:val="22"/>
          <w:lang w:eastAsia="zh-CN"/>
        </w:rPr>
      </w:pPr>
      <w:r>
        <w:rPr>
          <w:rFonts w:eastAsiaTheme="minorEastAsia"/>
          <w:bCs/>
          <w:sz w:val="22"/>
          <w:szCs w:val="22"/>
          <w:lang w:eastAsia="zh-CN"/>
        </w:rPr>
        <w:t xml:space="preserve">For </w:t>
      </w:r>
      <w:r w:rsidR="00D872B4">
        <w:rPr>
          <w:rFonts w:eastAsiaTheme="minorEastAsia" w:hint="eastAsia"/>
          <w:bCs/>
          <w:sz w:val="22"/>
          <w:szCs w:val="22"/>
          <w:lang w:eastAsia="zh-CN"/>
        </w:rPr>
        <w:t>C</w:t>
      </w:r>
      <w:r>
        <w:rPr>
          <w:rFonts w:eastAsiaTheme="minorEastAsia"/>
          <w:bCs/>
          <w:sz w:val="22"/>
          <w:szCs w:val="22"/>
          <w:lang w:eastAsia="zh-CN"/>
        </w:rPr>
        <w:t xml:space="preserve">ase z1, </w:t>
      </w:r>
      <w:r w:rsidR="008B0AF5">
        <w:rPr>
          <w:rFonts w:eastAsiaTheme="minorEastAsia" w:hint="eastAsia"/>
          <w:bCs/>
          <w:sz w:val="22"/>
          <w:szCs w:val="22"/>
          <w:lang w:eastAsia="zh-CN"/>
        </w:rPr>
        <w:t>its</w:t>
      </w:r>
      <w:r>
        <w:rPr>
          <w:rFonts w:eastAsiaTheme="minorEastAsia"/>
          <w:bCs/>
          <w:sz w:val="22"/>
          <w:szCs w:val="22"/>
          <w:lang w:eastAsia="zh-CN"/>
        </w:rPr>
        <w:t xml:space="preserve"> main difference from case y lies in </w:t>
      </w:r>
      <w:r w:rsidR="00137665">
        <w:rPr>
          <w:rFonts w:eastAsiaTheme="minorEastAsia" w:hint="eastAsia"/>
          <w:bCs/>
          <w:sz w:val="22"/>
          <w:szCs w:val="22"/>
          <w:lang w:eastAsia="zh-CN"/>
        </w:rPr>
        <w:t xml:space="preserve">whether </w:t>
      </w:r>
      <w:r>
        <w:rPr>
          <w:rFonts w:eastAsiaTheme="minorEastAsia"/>
          <w:bCs/>
          <w:sz w:val="22"/>
          <w:szCs w:val="22"/>
          <w:lang w:eastAsia="zh-CN"/>
        </w:rPr>
        <w:t>the location of model storage</w:t>
      </w:r>
      <w:r w:rsidR="00137665">
        <w:rPr>
          <w:rFonts w:eastAsiaTheme="minorEastAsia" w:hint="eastAsia"/>
          <w:bCs/>
          <w:sz w:val="22"/>
          <w:szCs w:val="22"/>
          <w:lang w:eastAsia="zh-CN"/>
        </w:rPr>
        <w:t xml:space="preserve"> is</w:t>
      </w:r>
      <w:r>
        <w:rPr>
          <w:rFonts w:eastAsiaTheme="minorEastAsia"/>
          <w:bCs/>
          <w:sz w:val="22"/>
          <w:szCs w:val="22"/>
          <w:lang w:eastAsia="zh-CN"/>
        </w:rPr>
        <w:t xml:space="preserve"> in 3GPP network or outside 3GPP network. From </w:t>
      </w:r>
      <w:r w:rsidR="00137665">
        <w:rPr>
          <w:rFonts w:eastAsiaTheme="minorEastAsia" w:hint="eastAsia"/>
          <w:bCs/>
          <w:sz w:val="22"/>
          <w:szCs w:val="22"/>
          <w:lang w:eastAsia="zh-CN"/>
        </w:rPr>
        <w:t xml:space="preserve">the </w:t>
      </w:r>
      <w:r>
        <w:rPr>
          <w:rFonts w:eastAsiaTheme="minorEastAsia"/>
          <w:bCs/>
          <w:sz w:val="22"/>
          <w:szCs w:val="22"/>
          <w:lang w:eastAsia="zh-CN"/>
        </w:rPr>
        <w:t xml:space="preserve">RAN1 perspective, </w:t>
      </w:r>
      <w:r w:rsidR="008B0AF5">
        <w:rPr>
          <w:rFonts w:eastAsiaTheme="minorEastAsia" w:hint="eastAsia"/>
          <w:bCs/>
          <w:sz w:val="22"/>
          <w:szCs w:val="22"/>
          <w:lang w:eastAsia="zh-CN"/>
        </w:rPr>
        <w:t xml:space="preserve">the benefits related to model storage location </w:t>
      </w:r>
      <w:r w:rsidR="00137665">
        <w:rPr>
          <w:rFonts w:eastAsiaTheme="minorEastAsia" w:hint="eastAsia"/>
          <w:bCs/>
          <w:sz w:val="22"/>
          <w:szCs w:val="22"/>
          <w:lang w:eastAsia="zh-CN"/>
        </w:rPr>
        <w:t xml:space="preserve">are </w:t>
      </w:r>
      <w:r w:rsidR="008B0AF5">
        <w:rPr>
          <w:rFonts w:eastAsiaTheme="minorEastAsia" w:hint="eastAsia"/>
          <w:bCs/>
          <w:sz w:val="22"/>
          <w:szCs w:val="22"/>
          <w:lang w:eastAsia="zh-CN"/>
        </w:rPr>
        <w:t>quite unclear</w:t>
      </w:r>
      <w:r w:rsidR="00491670">
        <w:rPr>
          <w:rFonts w:eastAsiaTheme="minorEastAsia"/>
          <w:bCs/>
          <w:sz w:val="22"/>
          <w:szCs w:val="22"/>
          <w:lang w:eastAsia="zh-CN"/>
        </w:rPr>
        <w:t>.</w:t>
      </w:r>
      <w:r w:rsidR="008B0AF5">
        <w:rPr>
          <w:rFonts w:eastAsiaTheme="minorEastAsia" w:hint="eastAsia"/>
          <w:bCs/>
          <w:sz w:val="22"/>
          <w:szCs w:val="22"/>
          <w:lang w:eastAsia="zh-CN"/>
        </w:rPr>
        <w:t xml:space="preserve"> </w:t>
      </w:r>
    </w:p>
    <w:p w14:paraId="1DD78763" w14:textId="6C9A96A6" w:rsidR="00661771" w:rsidRPr="00661771" w:rsidRDefault="00491670" w:rsidP="008A2C49">
      <w:pPr>
        <w:spacing w:before="240"/>
        <w:rPr>
          <w:rFonts w:eastAsiaTheme="minorEastAsia"/>
          <w:b/>
          <w:sz w:val="22"/>
          <w:szCs w:val="22"/>
          <w:lang w:eastAsia="zh-CN"/>
        </w:rPr>
      </w:pPr>
      <w:bookmarkStart w:id="10" w:name="_Hlk174099491"/>
      <w:bookmarkStart w:id="11" w:name="_Hlk181970657"/>
      <w:r w:rsidRPr="008B0AF5">
        <w:rPr>
          <w:rFonts w:eastAsiaTheme="minorEastAsia"/>
          <w:b/>
          <w:sz w:val="22"/>
          <w:szCs w:val="22"/>
          <w:lang w:eastAsia="zh-CN"/>
        </w:rPr>
        <w:t>Proposal-</w:t>
      </w:r>
      <w:r w:rsidR="008C3D9D">
        <w:rPr>
          <w:rFonts w:eastAsiaTheme="minorEastAsia"/>
          <w:b/>
          <w:sz w:val="22"/>
          <w:szCs w:val="22"/>
          <w:lang w:eastAsia="zh-CN"/>
        </w:rPr>
        <w:t>5</w:t>
      </w:r>
      <w:r w:rsidRPr="008B0AF5">
        <w:rPr>
          <w:rFonts w:eastAsiaTheme="minorEastAsia"/>
          <w:b/>
          <w:sz w:val="22"/>
          <w:szCs w:val="22"/>
          <w:lang w:eastAsia="zh-CN"/>
        </w:rPr>
        <w:t xml:space="preserve">: Deprioritize Case z1 </w:t>
      </w:r>
      <w:r w:rsidR="008B0AF5" w:rsidRPr="008B0AF5">
        <w:rPr>
          <w:rFonts w:eastAsiaTheme="minorEastAsia" w:hint="eastAsia"/>
          <w:b/>
          <w:sz w:val="22"/>
          <w:szCs w:val="22"/>
          <w:lang w:eastAsia="zh-CN"/>
        </w:rPr>
        <w:t xml:space="preserve">if </w:t>
      </w:r>
      <w:r w:rsidRPr="008B0AF5">
        <w:rPr>
          <w:rFonts w:eastAsiaTheme="minorEastAsia"/>
          <w:b/>
          <w:sz w:val="22"/>
          <w:szCs w:val="22"/>
          <w:lang w:eastAsia="zh-CN"/>
        </w:rPr>
        <w:t xml:space="preserve">its benefit over Case y </w:t>
      </w:r>
      <w:r w:rsidR="008B0AF5">
        <w:rPr>
          <w:rFonts w:eastAsiaTheme="minorEastAsia" w:hint="eastAsia"/>
          <w:b/>
          <w:sz w:val="22"/>
          <w:szCs w:val="22"/>
          <w:lang w:eastAsia="zh-CN"/>
        </w:rPr>
        <w:t xml:space="preserve">from </w:t>
      </w:r>
      <w:r w:rsidR="008B0AF5" w:rsidRPr="008B0AF5">
        <w:rPr>
          <w:rFonts w:eastAsiaTheme="minorEastAsia"/>
          <w:b/>
          <w:sz w:val="22"/>
          <w:szCs w:val="22"/>
          <w:lang w:eastAsia="zh-CN"/>
        </w:rPr>
        <w:t xml:space="preserve">the location of model storage </w:t>
      </w:r>
      <w:r w:rsidR="008B0AF5" w:rsidRPr="008B0AF5">
        <w:rPr>
          <w:rFonts w:eastAsiaTheme="minorEastAsia" w:hint="eastAsia"/>
          <w:b/>
          <w:sz w:val="22"/>
          <w:szCs w:val="22"/>
          <w:lang w:eastAsia="zh-CN"/>
        </w:rPr>
        <w:t>cannot be justified</w:t>
      </w:r>
      <w:r w:rsidRPr="008B0AF5">
        <w:rPr>
          <w:rFonts w:eastAsiaTheme="minorEastAsia"/>
          <w:b/>
          <w:sz w:val="22"/>
          <w:szCs w:val="22"/>
          <w:lang w:eastAsia="zh-CN"/>
        </w:rPr>
        <w:t>.</w:t>
      </w:r>
      <w:bookmarkEnd w:id="10"/>
    </w:p>
    <w:tbl>
      <w:tblPr>
        <w:tblStyle w:val="af7"/>
        <w:tblW w:w="0" w:type="auto"/>
        <w:tblLook w:val="04A0" w:firstRow="1" w:lastRow="0" w:firstColumn="1" w:lastColumn="0" w:noHBand="0" w:noVBand="1"/>
      </w:tblPr>
      <w:tblGrid>
        <w:gridCol w:w="10160"/>
      </w:tblGrid>
      <w:tr w:rsidR="001B4E6D" w:rsidRPr="001B4E6D" w14:paraId="22121DE3" w14:textId="77777777" w:rsidTr="009F38B3">
        <w:tc>
          <w:tcPr>
            <w:tcW w:w="10160" w:type="dxa"/>
          </w:tcPr>
          <w:bookmarkEnd w:id="11"/>
          <w:p w14:paraId="1D3C228E" w14:textId="397DDA6D" w:rsidR="00DE7DFE" w:rsidRPr="00502990" w:rsidRDefault="00DE7DFE" w:rsidP="00DE7DFE">
            <w:pPr>
              <w:rPr>
                <w:highlight w:val="green"/>
              </w:rPr>
            </w:pPr>
            <w:r w:rsidRPr="00502990">
              <w:rPr>
                <w:highlight w:val="green"/>
              </w:rPr>
              <w:t>Agreement</w:t>
            </w:r>
            <w:r>
              <w:rPr>
                <w:highlight w:val="green"/>
              </w:rPr>
              <w:t xml:space="preserve"> </w:t>
            </w:r>
            <w:r w:rsidRPr="00DE7DFE">
              <w:t>(</w:t>
            </w:r>
            <w:r w:rsidRPr="003D39C3">
              <w:rPr>
                <w:rFonts w:eastAsia="DengXian"/>
                <w:iCs/>
                <w:szCs w:val="20"/>
                <w:lang w:eastAsia="zh-CN"/>
              </w:rPr>
              <w:t>RAN1#11</w:t>
            </w:r>
            <w:r>
              <w:rPr>
                <w:rFonts w:eastAsia="DengXian"/>
                <w:iCs/>
                <w:szCs w:val="20"/>
                <w:lang w:eastAsia="zh-CN"/>
              </w:rPr>
              <w:t>8bis</w:t>
            </w:r>
            <w:r w:rsidRPr="003D39C3">
              <w:rPr>
                <w:rFonts w:eastAsia="DengXian"/>
                <w:iCs/>
                <w:szCs w:val="20"/>
                <w:lang w:eastAsia="zh-CN"/>
              </w:rPr>
              <w:t>)</w:t>
            </w:r>
          </w:p>
          <w:p w14:paraId="270661BB" w14:textId="77777777" w:rsidR="00DE7DFE" w:rsidRPr="00502990" w:rsidRDefault="00DE7DFE" w:rsidP="00DE7DFE">
            <w:pPr>
              <w:rPr>
                <w:iCs/>
                <w:lang w:eastAsia="x-none"/>
              </w:rPr>
            </w:pPr>
            <w:r w:rsidRPr="00502990">
              <w:rPr>
                <w:iCs/>
                <w:lang w:eastAsia="x-none"/>
              </w:rPr>
              <w:lastRenderedPageBreak/>
              <w:t>Regarding model transfer/delivery Case z4 for inference, further study the following aspects:</w:t>
            </w:r>
          </w:p>
          <w:p w14:paraId="3ADFF9A2" w14:textId="77777777" w:rsidR="00DE7DFE" w:rsidRPr="00DE7DFE" w:rsidRDefault="00DE7DFE" w:rsidP="00DE7DFE">
            <w:pPr>
              <w:pStyle w:val="aff0"/>
              <w:numPr>
                <w:ilvl w:val="0"/>
                <w:numId w:val="53"/>
              </w:numPr>
              <w:spacing w:after="120" w:line="300" w:lineRule="auto"/>
              <w:contextualSpacing/>
              <w:rPr>
                <w:rFonts w:ascii="Times New Roman" w:hAnsi="Times New Roman"/>
                <w:bCs/>
                <w:sz w:val="20"/>
                <w:szCs w:val="20"/>
              </w:rPr>
            </w:pPr>
            <w:r w:rsidRPr="00DE7DFE">
              <w:rPr>
                <w:rFonts w:ascii="Times New Roman" w:hAnsi="Times New Roman"/>
                <w:bCs/>
                <w:sz w:val="20"/>
                <w:szCs w:val="20"/>
              </w:rPr>
              <w:t>Whether/when UE needs the transfer of new parameters for a known model structure.</w:t>
            </w:r>
          </w:p>
          <w:p w14:paraId="3D788641" w14:textId="77777777" w:rsidR="00DE7DFE" w:rsidRPr="00DE7DFE" w:rsidRDefault="00DE7DFE" w:rsidP="00DE7DFE">
            <w:pPr>
              <w:pStyle w:val="aff0"/>
              <w:numPr>
                <w:ilvl w:val="0"/>
                <w:numId w:val="53"/>
              </w:numPr>
              <w:spacing w:after="120" w:line="300" w:lineRule="auto"/>
              <w:contextualSpacing/>
              <w:rPr>
                <w:rFonts w:ascii="Times New Roman" w:hAnsi="Times New Roman"/>
                <w:bCs/>
                <w:sz w:val="20"/>
                <w:szCs w:val="20"/>
              </w:rPr>
            </w:pPr>
            <w:r w:rsidRPr="00DE7DFE">
              <w:rPr>
                <w:rFonts w:ascii="Times New Roman" w:hAnsi="Times New Roman"/>
                <w:bCs/>
                <w:sz w:val="20"/>
                <w:szCs w:val="20"/>
              </w:rPr>
              <w:t xml:space="preserve">Whether/when the AI model with the transferred parameters is ready for inference. </w:t>
            </w:r>
          </w:p>
          <w:p w14:paraId="43F4E64A" w14:textId="3D493B1D" w:rsidR="00DE7DFE" w:rsidRPr="00D872B4" w:rsidRDefault="00DE7DFE" w:rsidP="00DE7DFE">
            <w:pPr>
              <w:pStyle w:val="aff0"/>
              <w:numPr>
                <w:ilvl w:val="0"/>
                <w:numId w:val="53"/>
              </w:numPr>
              <w:spacing w:after="120" w:line="300" w:lineRule="auto"/>
              <w:contextualSpacing/>
              <w:rPr>
                <w:rFonts w:ascii="Times New Roman" w:hAnsi="Times New Roman"/>
                <w:bCs/>
                <w:sz w:val="20"/>
                <w:szCs w:val="20"/>
              </w:rPr>
            </w:pPr>
            <w:r w:rsidRPr="00DE7DFE">
              <w:rPr>
                <w:rFonts w:ascii="Times New Roman" w:hAnsi="Times New Roman"/>
                <w:bCs/>
                <w:sz w:val="20"/>
                <w:szCs w:val="20"/>
              </w:rPr>
              <w:t xml:space="preserve">The transfer of </w:t>
            </w:r>
            <w:proofErr w:type="gramStart"/>
            <w:r w:rsidRPr="00DE7DFE">
              <w:rPr>
                <w:rFonts w:ascii="Times New Roman" w:hAnsi="Times New Roman"/>
                <w:bCs/>
                <w:sz w:val="20"/>
                <w:szCs w:val="20"/>
              </w:rPr>
              <w:t>partial of the</w:t>
            </w:r>
            <w:proofErr w:type="gramEnd"/>
            <w:r w:rsidRPr="00DE7DFE">
              <w:rPr>
                <w:rFonts w:ascii="Times New Roman" w:hAnsi="Times New Roman"/>
                <w:bCs/>
                <w:sz w:val="20"/>
                <w:szCs w:val="20"/>
              </w:rPr>
              <w:t xml:space="preserve"> parameters for a known model structure.</w:t>
            </w:r>
          </w:p>
          <w:p w14:paraId="25336D31" w14:textId="78435FE7" w:rsidR="00DE7DFE" w:rsidRPr="001F0E0D" w:rsidRDefault="00DE7DFE" w:rsidP="00DE7DFE">
            <w:pPr>
              <w:rPr>
                <w:highlight w:val="green"/>
              </w:rPr>
            </w:pPr>
            <w:r w:rsidRPr="001F0E0D">
              <w:rPr>
                <w:highlight w:val="green"/>
              </w:rPr>
              <w:t>Agreement</w:t>
            </w:r>
            <w:r>
              <w:rPr>
                <w:highlight w:val="green"/>
              </w:rPr>
              <w:t xml:space="preserve"> </w:t>
            </w:r>
            <w:r w:rsidRPr="00DE7DFE">
              <w:t>(</w:t>
            </w:r>
            <w:r w:rsidRPr="003D39C3">
              <w:rPr>
                <w:rFonts w:eastAsia="DengXian"/>
                <w:iCs/>
                <w:szCs w:val="20"/>
                <w:lang w:eastAsia="zh-CN"/>
              </w:rPr>
              <w:t>RAN1#11</w:t>
            </w:r>
            <w:r>
              <w:rPr>
                <w:rFonts w:eastAsia="DengXian"/>
                <w:iCs/>
                <w:szCs w:val="20"/>
                <w:lang w:eastAsia="zh-CN"/>
              </w:rPr>
              <w:t>8bis</w:t>
            </w:r>
            <w:r w:rsidRPr="003D39C3">
              <w:rPr>
                <w:rFonts w:eastAsia="DengXian"/>
                <w:iCs/>
                <w:szCs w:val="20"/>
                <w:lang w:eastAsia="zh-CN"/>
              </w:rPr>
              <w:t>)</w:t>
            </w:r>
          </w:p>
          <w:p w14:paraId="40F0AF24" w14:textId="77777777" w:rsidR="00DE7DFE" w:rsidRPr="00082166" w:rsidRDefault="00DE7DFE" w:rsidP="00DE7DFE">
            <w:pPr>
              <w:rPr>
                <w:iCs/>
                <w:lang w:eastAsia="x-none"/>
              </w:rPr>
            </w:pPr>
            <w:r w:rsidRPr="00082166">
              <w:rPr>
                <w:iCs/>
                <w:lang w:eastAsia="x-none"/>
              </w:rPr>
              <w:t>Regarding the study of model transfer/delivery Case z4, for a given known model structure, network can transmit the following information along with the parameters:</w:t>
            </w:r>
          </w:p>
          <w:p w14:paraId="6C7BD6B6" w14:textId="77777777" w:rsidR="00DE7DFE" w:rsidRPr="00DE7DFE" w:rsidRDefault="00DE7DFE" w:rsidP="00DE7DFE">
            <w:pPr>
              <w:pStyle w:val="aff0"/>
              <w:numPr>
                <w:ilvl w:val="0"/>
                <w:numId w:val="53"/>
              </w:numPr>
              <w:spacing w:after="120" w:line="300" w:lineRule="auto"/>
              <w:contextualSpacing/>
              <w:rPr>
                <w:rFonts w:ascii="Times New Roman" w:hAnsi="Times New Roman"/>
                <w:bCs/>
                <w:sz w:val="20"/>
                <w:szCs w:val="20"/>
              </w:rPr>
            </w:pPr>
            <w:r w:rsidRPr="00DE7DFE">
              <w:rPr>
                <w:rFonts w:ascii="Times New Roman" w:hAnsi="Times New Roman"/>
                <w:bCs/>
                <w:sz w:val="20"/>
                <w:szCs w:val="20"/>
              </w:rPr>
              <w:t>a first indication referring to the known model structure at least for the case there are multiple known model structures</w:t>
            </w:r>
          </w:p>
          <w:p w14:paraId="65E8EDC4" w14:textId="77777777" w:rsidR="00DE7DFE" w:rsidRPr="00DE7DFE" w:rsidRDefault="00DE7DFE" w:rsidP="00DE7DFE">
            <w:pPr>
              <w:pStyle w:val="aff0"/>
              <w:numPr>
                <w:ilvl w:val="0"/>
                <w:numId w:val="53"/>
              </w:numPr>
              <w:spacing w:after="120" w:line="300" w:lineRule="auto"/>
              <w:contextualSpacing/>
              <w:rPr>
                <w:rFonts w:ascii="Times New Roman" w:hAnsi="Times New Roman"/>
                <w:bCs/>
                <w:sz w:val="20"/>
                <w:szCs w:val="20"/>
              </w:rPr>
            </w:pPr>
            <w:r w:rsidRPr="00DE7DFE">
              <w:rPr>
                <w:rFonts w:ascii="Times New Roman" w:hAnsi="Times New Roman"/>
                <w:bCs/>
                <w:sz w:val="20"/>
                <w:szCs w:val="20"/>
              </w:rPr>
              <w:t xml:space="preserve">a second indication referring </w:t>
            </w:r>
            <w:r w:rsidRPr="00DE7DFE">
              <w:rPr>
                <w:rFonts w:ascii="Times New Roman" w:hAnsi="Times New Roman" w:hint="eastAsia"/>
                <w:bCs/>
                <w:sz w:val="20"/>
                <w:szCs w:val="20"/>
              </w:rPr>
              <w:t xml:space="preserve">to </w:t>
            </w:r>
            <w:r w:rsidRPr="00DE7DFE">
              <w:rPr>
                <w:rFonts w:ascii="Times New Roman" w:hAnsi="Times New Roman"/>
                <w:bCs/>
                <w:sz w:val="20"/>
                <w:szCs w:val="20"/>
              </w:rPr>
              <w:t xml:space="preserve">the transmitted parameters </w:t>
            </w:r>
          </w:p>
          <w:p w14:paraId="33F6568A" w14:textId="77777777" w:rsidR="00DE7DFE" w:rsidRPr="00DE7DFE" w:rsidRDefault="00DE7DFE" w:rsidP="00DE7DFE">
            <w:pPr>
              <w:pStyle w:val="aff0"/>
              <w:numPr>
                <w:ilvl w:val="0"/>
                <w:numId w:val="53"/>
              </w:numPr>
              <w:spacing w:after="120" w:line="300" w:lineRule="auto"/>
              <w:contextualSpacing/>
              <w:rPr>
                <w:rFonts w:ascii="Times New Roman" w:hAnsi="Times New Roman"/>
                <w:bCs/>
                <w:sz w:val="20"/>
                <w:szCs w:val="20"/>
              </w:rPr>
            </w:pPr>
            <w:r w:rsidRPr="00DE7DFE">
              <w:rPr>
                <w:rFonts w:ascii="Times New Roman" w:hAnsi="Times New Roman"/>
                <w:bCs/>
                <w:sz w:val="20"/>
                <w:szCs w:val="20"/>
              </w:rPr>
              <w:t>FFS: relationship of model ID</w:t>
            </w:r>
            <w:r w:rsidRPr="00DE7DFE">
              <w:rPr>
                <w:rFonts w:ascii="Times New Roman" w:hAnsi="Times New Roman" w:hint="eastAsia"/>
                <w:bCs/>
                <w:sz w:val="20"/>
                <w:szCs w:val="20"/>
              </w:rPr>
              <w:t>,</w:t>
            </w:r>
            <w:r w:rsidRPr="00DE7DFE">
              <w:rPr>
                <w:rFonts w:ascii="Times New Roman" w:hAnsi="Times New Roman"/>
                <w:bCs/>
                <w:sz w:val="20"/>
                <w:szCs w:val="20"/>
              </w:rPr>
              <w:t xml:space="preserve"> first</w:t>
            </w:r>
            <w:r w:rsidRPr="00DE7DFE">
              <w:rPr>
                <w:rFonts w:ascii="Times New Roman" w:hAnsi="Times New Roman" w:hint="eastAsia"/>
                <w:bCs/>
                <w:sz w:val="20"/>
                <w:szCs w:val="20"/>
              </w:rPr>
              <w:t xml:space="preserve"> indication, and </w:t>
            </w:r>
            <w:r w:rsidRPr="00DE7DFE">
              <w:rPr>
                <w:rFonts w:ascii="Times New Roman" w:hAnsi="Times New Roman"/>
                <w:bCs/>
                <w:sz w:val="20"/>
                <w:szCs w:val="20"/>
              </w:rPr>
              <w:t>second indication</w:t>
            </w:r>
          </w:p>
          <w:p w14:paraId="41192196" w14:textId="0597D337" w:rsidR="00D872B4" w:rsidRPr="00D872B4" w:rsidRDefault="00DE7DFE" w:rsidP="00D872B4">
            <w:pPr>
              <w:pStyle w:val="aff0"/>
              <w:numPr>
                <w:ilvl w:val="0"/>
                <w:numId w:val="53"/>
              </w:numPr>
              <w:spacing w:after="120" w:line="300" w:lineRule="auto"/>
              <w:contextualSpacing/>
              <w:rPr>
                <w:rFonts w:ascii="Times New Roman" w:hAnsi="Times New Roman"/>
                <w:bCs/>
                <w:sz w:val="20"/>
                <w:szCs w:val="20"/>
              </w:rPr>
            </w:pPr>
            <w:r w:rsidRPr="00DE7DFE">
              <w:rPr>
                <w:rFonts w:ascii="Times New Roman" w:hAnsi="Times New Roman"/>
                <w:bCs/>
                <w:sz w:val="20"/>
                <w:szCs w:val="20"/>
              </w:rPr>
              <w:t>FFS: transfer partial parameters</w:t>
            </w:r>
          </w:p>
          <w:p w14:paraId="61A2C576" w14:textId="0F999BE5" w:rsidR="00D872B4" w:rsidRPr="00D872B4" w:rsidRDefault="00D872B4" w:rsidP="00D872B4">
            <w:pPr>
              <w:rPr>
                <w:rFonts w:eastAsiaTheme="minorEastAsia"/>
                <w:highlight w:val="green"/>
                <w:lang w:eastAsia="zh-CN"/>
              </w:rPr>
            </w:pPr>
            <w:r w:rsidRPr="00502990">
              <w:rPr>
                <w:highlight w:val="green"/>
              </w:rPr>
              <w:t>Agreement</w:t>
            </w:r>
            <w:r>
              <w:rPr>
                <w:rFonts w:eastAsiaTheme="minorEastAsia" w:hint="eastAsia"/>
                <w:highlight w:val="green"/>
                <w:lang w:eastAsia="zh-CN"/>
              </w:rPr>
              <w:t xml:space="preserve"> </w:t>
            </w:r>
            <w:r w:rsidRPr="00DE7DFE">
              <w:t>(</w:t>
            </w:r>
            <w:r w:rsidRPr="003D39C3">
              <w:rPr>
                <w:rFonts w:eastAsia="DengXian"/>
                <w:iCs/>
                <w:szCs w:val="20"/>
                <w:lang w:eastAsia="zh-CN"/>
              </w:rPr>
              <w:t>RAN1#11</w:t>
            </w:r>
            <w:r>
              <w:rPr>
                <w:rFonts w:eastAsia="DengXian"/>
                <w:iCs/>
                <w:szCs w:val="20"/>
                <w:lang w:eastAsia="zh-CN"/>
              </w:rPr>
              <w:t>8bis</w:t>
            </w:r>
            <w:r w:rsidRPr="003D39C3">
              <w:rPr>
                <w:rFonts w:eastAsia="DengXian"/>
                <w:iCs/>
                <w:szCs w:val="20"/>
                <w:lang w:eastAsia="zh-CN"/>
              </w:rPr>
              <w:t>)</w:t>
            </w:r>
          </w:p>
          <w:p w14:paraId="3C7E39ED" w14:textId="77777777" w:rsidR="00D872B4" w:rsidRPr="00502990" w:rsidRDefault="00D872B4" w:rsidP="00D872B4">
            <w:pPr>
              <w:rPr>
                <w:iCs/>
                <w:lang w:eastAsia="x-none"/>
              </w:rPr>
            </w:pPr>
            <w:r w:rsidRPr="00502990">
              <w:rPr>
                <w:iCs/>
                <w:lang w:eastAsia="x-none"/>
              </w:rPr>
              <w:t>Regarding model transfer/delivery Case z4 for inference, further study the following aspects:</w:t>
            </w:r>
          </w:p>
          <w:p w14:paraId="51810ED1" w14:textId="77777777" w:rsidR="00D872B4" w:rsidRPr="00D872B4" w:rsidRDefault="00D872B4" w:rsidP="00D872B4">
            <w:pPr>
              <w:pStyle w:val="aff0"/>
              <w:numPr>
                <w:ilvl w:val="0"/>
                <w:numId w:val="53"/>
              </w:numPr>
              <w:spacing w:after="120" w:line="300" w:lineRule="auto"/>
              <w:contextualSpacing/>
              <w:rPr>
                <w:rFonts w:ascii="Times New Roman" w:hAnsi="Times New Roman"/>
                <w:bCs/>
                <w:sz w:val="20"/>
                <w:szCs w:val="20"/>
              </w:rPr>
            </w:pPr>
            <w:r w:rsidRPr="00D872B4">
              <w:rPr>
                <w:rFonts w:ascii="Times New Roman" w:hAnsi="Times New Roman"/>
                <w:bCs/>
                <w:sz w:val="20"/>
                <w:szCs w:val="20"/>
              </w:rPr>
              <w:t>Whether</w:t>
            </w:r>
            <w:r w:rsidRPr="00D872B4">
              <w:rPr>
                <w:rFonts w:ascii="Times New Roman" w:hAnsi="Times New Roman" w:hint="eastAsia"/>
                <w:bCs/>
                <w:sz w:val="20"/>
                <w:szCs w:val="20"/>
              </w:rPr>
              <w:t>/when</w:t>
            </w:r>
            <w:r w:rsidRPr="00D872B4">
              <w:rPr>
                <w:rFonts w:ascii="Times New Roman" w:hAnsi="Times New Roman"/>
                <w:bCs/>
                <w:sz w:val="20"/>
                <w:szCs w:val="20"/>
              </w:rPr>
              <w:t xml:space="preserve"> UE needs </w:t>
            </w:r>
            <w:r w:rsidRPr="00D872B4">
              <w:rPr>
                <w:rFonts w:ascii="Times New Roman" w:hAnsi="Times New Roman" w:hint="eastAsia"/>
                <w:bCs/>
                <w:sz w:val="20"/>
                <w:szCs w:val="20"/>
              </w:rPr>
              <w:t xml:space="preserve">the </w:t>
            </w:r>
            <w:r w:rsidRPr="00D872B4">
              <w:rPr>
                <w:rFonts w:ascii="Times New Roman" w:hAnsi="Times New Roman"/>
                <w:bCs/>
                <w:sz w:val="20"/>
                <w:szCs w:val="20"/>
              </w:rPr>
              <w:t>transfer of new parameters for a known model structure</w:t>
            </w:r>
            <w:r w:rsidRPr="00D872B4">
              <w:rPr>
                <w:rFonts w:ascii="Times New Roman" w:hAnsi="Times New Roman" w:hint="eastAsia"/>
                <w:bCs/>
                <w:sz w:val="20"/>
                <w:szCs w:val="20"/>
              </w:rPr>
              <w:t>.</w:t>
            </w:r>
          </w:p>
          <w:p w14:paraId="5F2239F8" w14:textId="77777777" w:rsidR="00D872B4" w:rsidRPr="00D872B4" w:rsidRDefault="00D872B4" w:rsidP="00D872B4">
            <w:pPr>
              <w:pStyle w:val="aff0"/>
              <w:numPr>
                <w:ilvl w:val="0"/>
                <w:numId w:val="53"/>
              </w:numPr>
              <w:spacing w:after="120" w:line="300" w:lineRule="auto"/>
              <w:contextualSpacing/>
              <w:rPr>
                <w:rFonts w:ascii="Times New Roman" w:hAnsi="Times New Roman"/>
                <w:bCs/>
                <w:sz w:val="20"/>
                <w:szCs w:val="20"/>
              </w:rPr>
            </w:pPr>
            <w:r w:rsidRPr="00D872B4">
              <w:rPr>
                <w:rFonts w:ascii="Times New Roman" w:hAnsi="Times New Roman"/>
                <w:bCs/>
                <w:sz w:val="20"/>
                <w:szCs w:val="20"/>
              </w:rPr>
              <w:t>Whether</w:t>
            </w:r>
            <w:r w:rsidRPr="00D872B4">
              <w:rPr>
                <w:rFonts w:ascii="Times New Roman" w:hAnsi="Times New Roman" w:hint="eastAsia"/>
                <w:bCs/>
                <w:sz w:val="20"/>
                <w:szCs w:val="20"/>
              </w:rPr>
              <w:t>/</w:t>
            </w:r>
            <w:r w:rsidRPr="00D872B4">
              <w:rPr>
                <w:rFonts w:ascii="Times New Roman" w:hAnsi="Times New Roman"/>
                <w:bCs/>
                <w:sz w:val="20"/>
                <w:szCs w:val="20"/>
              </w:rPr>
              <w:t>when</w:t>
            </w:r>
            <w:r w:rsidRPr="00D872B4">
              <w:rPr>
                <w:rFonts w:ascii="Times New Roman" w:hAnsi="Times New Roman" w:hint="eastAsia"/>
                <w:bCs/>
                <w:sz w:val="20"/>
                <w:szCs w:val="20"/>
              </w:rPr>
              <w:t xml:space="preserve"> </w:t>
            </w:r>
            <w:r w:rsidRPr="00D872B4">
              <w:rPr>
                <w:rFonts w:ascii="Times New Roman" w:hAnsi="Times New Roman"/>
                <w:bCs/>
                <w:sz w:val="20"/>
                <w:szCs w:val="20"/>
              </w:rPr>
              <w:t xml:space="preserve">the AI model with the transferred parameters is ready for inference. </w:t>
            </w:r>
          </w:p>
          <w:p w14:paraId="07F89C6A" w14:textId="7F01B3E8" w:rsidR="00D872B4" w:rsidRPr="00D872B4" w:rsidRDefault="00D872B4" w:rsidP="00D872B4">
            <w:pPr>
              <w:pStyle w:val="aff0"/>
              <w:numPr>
                <w:ilvl w:val="0"/>
                <w:numId w:val="53"/>
              </w:numPr>
              <w:spacing w:after="120" w:line="300" w:lineRule="auto"/>
              <w:contextualSpacing/>
              <w:rPr>
                <w:rFonts w:ascii="Times New Roman" w:hAnsi="Times New Roman"/>
                <w:bCs/>
                <w:sz w:val="20"/>
                <w:szCs w:val="20"/>
              </w:rPr>
            </w:pPr>
            <w:r w:rsidRPr="00D872B4">
              <w:rPr>
                <w:rFonts w:ascii="Times New Roman" w:hAnsi="Times New Roman" w:hint="eastAsia"/>
                <w:bCs/>
                <w:sz w:val="20"/>
                <w:szCs w:val="20"/>
              </w:rPr>
              <w:t>T</w:t>
            </w:r>
            <w:r w:rsidRPr="00D872B4">
              <w:rPr>
                <w:rFonts w:ascii="Times New Roman" w:hAnsi="Times New Roman"/>
                <w:bCs/>
                <w:sz w:val="20"/>
                <w:szCs w:val="20"/>
              </w:rPr>
              <w:t xml:space="preserve">he transfer of </w:t>
            </w:r>
            <w:proofErr w:type="gramStart"/>
            <w:r w:rsidRPr="00D872B4">
              <w:rPr>
                <w:rFonts w:ascii="Times New Roman" w:hAnsi="Times New Roman"/>
                <w:bCs/>
                <w:sz w:val="20"/>
                <w:szCs w:val="20"/>
              </w:rPr>
              <w:t>partial of the</w:t>
            </w:r>
            <w:proofErr w:type="gramEnd"/>
            <w:r w:rsidRPr="00D872B4">
              <w:rPr>
                <w:rFonts w:ascii="Times New Roman" w:hAnsi="Times New Roman"/>
                <w:bCs/>
                <w:sz w:val="20"/>
                <w:szCs w:val="20"/>
              </w:rPr>
              <w:t xml:space="preserve"> parameters for a known model structure</w:t>
            </w:r>
            <w:r w:rsidRPr="00D872B4">
              <w:rPr>
                <w:rFonts w:ascii="Times New Roman" w:hAnsi="Times New Roman" w:hint="eastAsia"/>
                <w:bCs/>
                <w:sz w:val="20"/>
                <w:szCs w:val="20"/>
              </w:rPr>
              <w:t>.</w:t>
            </w:r>
          </w:p>
          <w:p w14:paraId="67954D4C" w14:textId="4BE5FB0A" w:rsidR="00D872B4" w:rsidRPr="00D872B4" w:rsidRDefault="00D872B4" w:rsidP="00D872B4">
            <w:pPr>
              <w:rPr>
                <w:rFonts w:eastAsiaTheme="minorEastAsia"/>
                <w:iCs/>
                <w:lang w:eastAsia="zh-CN"/>
              </w:rPr>
            </w:pPr>
            <w:r w:rsidRPr="00B703A2">
              <w:rPr>
                <w:iCs/>
                <w:lang w:eastAsia="x-none"/>
              </w:rPr>
              <w:t>Conclusion</w:t>
            </w:r>
            <w:r>
              <w:rPr>
                <w:rFonts w:eastAsiaTheme="minorEastAsia" w:hint="eastAsia"/>
                <w:iCs/>
                <w:lang w:eastAsia="zh-CN"/>
              </w:rPr>
              <w:t xml:space="preserve"> </w:t>
            </w:r>
            <w:r w:rsidRPr="00DE7DFE">
              <w:t>(</w:t>
            </w:r>
            <w:r w:rsidRPr="003D39C3">
              <w:rPr>
                <w:rFonts w:eastAsia="DengXian"/>
                <w:iCs/>
                <w:szCs w:val="20"/>
                <w:lang w:eastAsia="zh-CN"/>
              </w:rPr>
              <w:t>RAN1#11</w:t>
            </w:r>
            <w:r>
              <w:rPr>
                <w:rFonts w:eastAsia="DengXian"/>
                <w:iCs/>
                <w:szCs w:val="20"/>
                <w:lang w:eastAsia="zh-CN"/>
              </w:rPr>
              <w:t>8bis</w:t>
            </w:r>
            <w:r w:rsidRPr="003D39C3">
              <w:rPr>
                <w:rFonts w:eastAsia="DengXian"/>
                <w:iCs/>
                <w:szCs w:val="20"/>
                <w:lang w:eastAsia="zh-CN"/>
              </w:rPr>
              <w:t>)</w:t>
            </w:r>
          </w:p>
          <w:p w14:paraId="676C8D86" w14:textId="5EBE1D44" w:rsidR="006F418D" w:rsidRDefault="00D872B4" w:rsidP="00D872B4">
            <w:pPr>
              <w:rPr>
                <w:iCs/>
              </w:rPr>
            </w:pPr>
            <w:r w:rsidRPr="00B703A2">
              <w:rPr>
                <w:iCs/>
                <w:lang w:eastAsia="x-none"/>
              </w:rPr>
              <w:t xml:space="preserve">From RAN1 perspective, the model transfer/delivery Case z2 is deprioritized </w:t>
            </w:r>
            <w:proofErr w:type="gramStart"/>
            <w:r w:rsidRPr="00B703A2">
              <w:rPr>
                <w:iCs/>
                <w:lang w:eastAsia="x-none"/>
              </w:rPr>
              <w:t>for two</w:t>
            </w:r>
            <w:proofErr w:type="gramEnd"/>
            <w:r w:rsidRPr="00B703A2">
              <w:rPr>
                <w:iCs/>
                <w:lang w:eastAsia="x-none"/>
              </w:rPr>
              <w:t>-sided model in Rel-19</w:t>
            </w:r>
            <w:r>
              <w:rPr>
                <w:rFonts w:eastAsia="DengXian" w:hint="eastAsia"/>
                <w:iCs/>
                <w:lang w:eastAsia="zh-CN"/>
              </w:rPr>
              <w:t>.</w:t>
            </w:r>
            <w:r w:rsidRPr="00B703A2">
              <w:rPr>
                <w:iCs/>
              </w:rPr>
              <w:t xml:space="preserve"> </w:t>
            </w:r>
          </w:p>
          <w:p w14:paraId="401A2820" w14:textId="77777777" w:rsidR="006F418D" w:rsidRDefault="006F418D" w:rsidP="00D872B4">
            <w:pPr>
              <w:rPr>
                <w:iCs/>
              </w:rPr>
            </w:pPr>
          </w:p>
          <w:p w14:paraId="4A7E384D" w14:textId="6140562F" w:rsidR="006F418D" w:rsidRPr="00654C69" w:rsidRDefault="006F418D" w:rsidP="006F418D">
            <w:pPr>
              <w:rPr>
                <w:highlight w:val="green"/>
              </w:rPr>
            </w:pPr>
            <w:r w:rsidRPr="00654C69">
              <w:rPr>
                <w:highlight w:val="green"/>
              </w:rPr>
              <w:t>Agreement</w:t>
            </w:r>
            <w:r>
              <w:rPr>
                <w:highlight w:val="green"/>
              </w:rPr>
              <w:t xml:space="preserve"> </w:t>
            </w:r>
            <w:r w:rsidRPr="00DE7DFE">
              <w:t>(</w:t>
            </w:r>
            <w:r w:rsidRPr="003D39C3">
              <w:rPr>
                <w:rFonts w:eastAsia="DengXian"/>
                <w:iCs/>
                <w:szCs w:val="20"/>
                <w:lang w:eastAsia="zh-CN"/>
              </w:rPr>
              <w:t>RAN1#11</w:t>
            </w:r>
            <w:r>
              <w:rPr>
                <w:rFonts w:eastAsia="DengXian"/>
                <w:iCs/>
                <w:szCs w:val="20"/>
                <w:lang w:eastAsia="zh-CN"/>
              </w:rPr>
              <w:t>9</w:t>
            </w:r>
            <w:r w:rsidRPr="003D39C3">
              <w:rPr>
                <w:rFonts w:eastAsia="DengXian"/>
                <w:iCs/>
                <w:szCs w:val="20"/>
                <w:lang w:eastAsia="zh-CN"/>
              </w:rPr>
              <w:t>)</w:t>
            </w:r>
          </w:p>
          <w:p w14:paraId="6742CE04" w14:textId="77777777" w:rsidR="006F418D" w:rsidRPr="00654C69" w:rsidRDefault="006F418D" w:rsidP="006F418D">
            <w:pPr>
              <w:rPr>
                <w:iCs/>
                <w:lang w:eastAsia="zh-CN"/>
              </w:rPr>
            </w:pPr>
            <w:r w:rsidRPr="00654C69">
              <w:rPr>
                <w:iCs/>
                <w:lang w:eastAsia="zh-CN"/>
              </w:rPr>
              <w:t>Regarding the relationship of model ID, first indication, and second indication for model transfer/delivery Case z4, further study the following options:</w:t>
            </w:r>
          </w:p>
          <w:p w14:paraId="08E66CD0" w14:textId="77777777" w:rsidR="006F418D" w:rsidRPr="00287946" w:rsidRDefault="006F418D" w:rsidP="006F418D">
            <w:pPr>
              <w:pStyle w:val="aff0"/>
              <w:numPr>
                <w:ilvl w:val="0"/>
                <w:numId w:val="45"/>
              </w:numPr>
              <w:spacing w:before="0" w:line="240" w:lineRule="auto"/>
              <w:contextualSpacing/>
              <w:jc w:val="left"/>
              <w:rPr>
                <w:rFonts w:ascii="Times New Roman" w:hAnsi="Times New Roman"/>
                <w:iCs/>
                <w:sz w:val="20"/>
                <w:szCs w:val="20"/>
                <w:lang w:eastAsia="zh-CN"/>
              </w:rPr>
            </w:pPr>
            <w:r w:rsidRPr="00287946">
              <w:rPr>
                <w:rFonts w:ascii="Times New Roman" w:hAnsi="Times New Roman"/>
                <w:iCs/>
                <w:sz w:val="20"/>
                <w:szCs w:val="20"/>
                <w:lang w:eastAsia="zh-CN"/>
              </w:rPr>
              <w:t>Opt.1: model ID consists of the information of the first indication and the second indication</w:t>
            </w:r>
          </w:p>
          <w:p w14:paraId="0AE9169F" w14:textId="77777777" w:rsidR="006F418D" w:rsidRPr="00287946" w:rsidRDefault="006F418D" w:rsidP="006F418D">
            <w:pPr>
              <w:pStyle w:val="aff0"/>
              <w:numPr>
                <w:ilvl w:val="1"/>
                <w:numId w:val="45"/>
              </w:numPr>
              <w:spacing w:before="0" w:line="240" w:lineRule="auto"/>
              <w:contextualSpacing/>
              <w:jc w:val="left"/>
              <w:rPr>
                <w:rFonts w:ascii="Times New Roman" w:hAnsi="Times New Roman"/>
                <w:iCs/>
                <w:sz w:val="20"/>
                <w:szCs w:val="20"/>
                <w:lang w:eastAsia="zh-CN"/>
              </w:rPr>
            </w:pPr>
            <w:r w:rsidRPr="00287946">
              <w:rPr>
                <w:rFonts w:ascii="Times New Roman" w:hAnsi="Times New Roman"/>
                <w:iCs/>
                <w:sz w:val="20"/>
                <w:szCs w:val="20"/>
                <w:lang w:eastAsia="zh-CN"/>
              </w:rPr>
              <w:t>E.g., model ID is a combination of the first and second indications</w:t>
            </w:r>
          </w:p>
          <w:p w14:paraId="2B1587F0" w14:textId="77777777" w:rsidR="006F418D" w:rsidRPr="00287946" w:rsidRDefault="006F418D" w:rsidP="006F418D">
            <w:pPr>
              <w:pStyle w:val="aff0"/>
              <w:numPr>
                <w:ilvl w:val="0"/>
                <w:numId w:val="45"/>
              </w:numPr>
              <w:spacing w:before="0" w:line="240" w:lineRule="auto"/>
              <w:contextualSpacing/>
              <w:jc w:val="left"/>
              <w:rPr>
                <w:rFonts w:ascii="Times New Roman" w:hAnsi="Times New Roman"/>
                <w:iCs/>
                <w:sz w:val="20"/>
                <w:szCs w:val="20"/>
                <w:lang w:eastAsia="zh-CN"/>
              </w:rPr>
            </w:pPr>
            <w:r w:rsidRPr="00287946">
              <w:rPr>
                <w:rFonts w:ascii="Times New Roman" w:hAnsi="Times New Roman"/>
                <w:iCs/>
                <w:sz w:val="20"/>
                <w:szCs w:val="20"/>
                <w:lang w:eastAsia="zh-CN"/>
              </w:rPr>
              <w:t>Opt.2: The second indication is assumed as the model ID</w:t>
            </w:r>
          </w:p>
          <w:p w14:paraId="740CC22C" w14:textId="77777777" w:rsidR="006F418D" w:rsidRPr="00287946" w:rsidRDefault="006F418D" w:rsidP="006F418D">
            <w:pPr>
              <w:pStyle w:val="aff0"/>
              <w:numPr>
                <w:ilvl w:val="0"/>
                <w:numId w:val="45"/>
              </w:numPr>
              <w:spacing w:before="0" w:line="240" w:lineRule="auto"/>
              <w:contextualSpacing/>
              <w:jc w:val="left"/>
              <w:rPr>
                <w:rFonts w:ascii="Times New Roman" w:hAnsi="Times New Roman"/>
                <w:iCs/>
                <w:sz w:val="20"/>
                <w:szCs w:val="20"/>
                <w:lang w:eastAsia="zh-CN"/>
              </w:rPr>
            </w:pPr>
            <w:r w:rsidRPr="00287946">
              <w:rPr>
                <w:rFonts w:ascii="Times New Roman" w:hAnsi="Times New Roman"/>
                <w:iCs/>
                <w:sz w:val="20"/>
                <w:szCs w:val="20"/>
                <w:lang w:eastAsia="zh-CN"/>
              </w:rPr>
              <w:t xml:space="preserve">Opt.3: Model ID is assigned by network and is separated from the first indication and the second indication  </w:t>
            </w:r>
          </w:p>
          <w:p w14:paraId="123AF78B" w14:textId="77777777" w:rsidR="006F418D" w:rsidRDefault="006F418D" w:rsidP="006F418D">
            <w:pPr>
              <w:spacing w:before="0" w:line="240" w:lineRule="auto"/>
              <w:contextualSpacing/>
              <w:jc w:val="left"/>
              <w:rPr>
                <w:iCs/>
                <w:lang w:eastAsia="zh-CN"/>
              </w:rPr>
            </w:pPr>
          </w:p>
          <w:p w14:paraId="764D7F2C" w14:textId="61783C73" w:rsidR="006F418D" w:rsidRPr="00A73812" w:rsidRDefault="006F418D" w:rsidP="006F418D">
            <w:pPr>
              <w:rPr>
                <w:rFonts w:eastAsia="DengXian"/>
                <w:iCs/>
                <w:lang w:eastAsia="zh-CN"/>
              </w:rPr>
            </w:pPr>
            <w:r>
              <w:rPr>
                <w:rFonts w:eastAsia="DengXian" w:hint="eastAsia"/>
                <w:iCs/>
                <w:lang w:eastAsia="zh-CN"/>
              </w:rPr>
              <w:t>Conclusion</w:t>
            </w:r>
            <w:r>
              <w:rPr>
                <w:rFonts w:eastAsia="DengXian"/>
                <w:iCs/>
                <w:lang w:eastAsia="zh-CN"/>
              </w:rPr>
              <w:t xml:space="preserve"> </w:t>
            </w:r>
            <w:r w:rsidRPr="00DE7DFE">
              <w:t>(</w:t>
            </w:r>
            <w:r w:rsidRPr="003D39C3">
              <w:rPr>
                <w:rFonts w:eastAsia="DengXian"/>
                <w:iCs/>
                <w:szCs w:val="20"/>
                <w:lang w:eastAsia="zh-CN"/>
              </w:rPr>
              <w:t>RAN1#11</w:t>
            </w:r>
            <w:r>
              <w:rPr>
                <w:rFonts w:eastAsia="DengXian"/>
                <w:iCs/>
                <w:szCs w:val="20"/>
                <w:lang w:eastAsia="zh-CN"/>
              </w:rPr>
              <w:t>9</w:t>
            </w:r>
            <w:r w:rsidRPr="003D39C3">
              <w:rPr>
                <w:rFonts w:eastAsia="DengXian"/>
                <w:iCs/>
                <w:szCs w:val="20"/>
                <w:lang w:eastAsia="zh-CN"/>
              </w:rPr>
              <w:t>)</w:t>
            </w:r>
          </w:p>
          <w:p w14:paraId="1614A66F" w14:textId="77777777" w:rsidR="006F418D" w:rsidRPr="00B64629" w:rsidRDefault="006F418D" w:rsidP="006F418D">
            <w:pPr>
              <w:rPr>
                <w:rFonts w:eastAsia="DengXian"/>
                <w:iCs/>
                <w:lang w:eastAsia="zh-CN"/>
              </w:rPr>
            </w:pPr>
            <w:r w:rsidRPr="00A73812">
              <w:rPr>
                <w:rFonts w:eastAsia="DengXian"/>
                <w:iCs/>
                <w:lang w:eastAsia="zh-CN"/>
              </w:rPr>
              <w:t>For the study of model delivery/transfer Case z4, if the model delivery/transfer is directly used for inference, the following options are identified as the candidate solutions to determine the readiness of AI model with the transferred parameters for inference</w:t>
            </w:r>
            <w:r w:rsidRPr="00B64629">
              <w:rPr>
                <w:rFonts w:eastAsia="DengXian"/>
                <w:iCs/>
                <w:lang w:eastAsia="zh-CN"/>
              </w:rPr>
              <w:t xml:space="preserve"> (either or combination of the following options)</w:t>
            </w:r>
          </w:p>
          <w:p w14:paraId="3141B615" w14:textId="77777777" w:rsidR="006F418D" w:rsidRPr="00287946" w:rsidRDefault="006F418D" w:rsidP="006F418D">
            <w:pPr>
              <w:pStyle w:val="aff0"/>
              <w:numPr>
                <w:ilvl w:val="0"/>
                <w:numId w:val="45"/>
              </w:numPr>
              <w:spacing w:after="120" w:line="300" w:lineRule="auto"/>
              <w:contextualSpacing/>
              <w:rPr>
                <w:rFonts w:ascii="Times New Roman" w:eastAsia="DengXian" w:hAnsi="Times New Roman"/>
                <w:iCs/>
                <w:sz w:val="20"/>
                <w:szCs w:val="20"/>
                <w:lang w:eastAsia="zh-CN"/>
              </w:rPr>
            </w:pPr>
            <w:r w:rsidRPr="00287946">
              <w:rPr>
                <w:rFonts w:ascii="Times New Roman" w:eastAsia="DengXian" w:hAnsi="Times New Roman"/>
                <w:iCs/>
                <w:sz w:val="20"/>
                <w:szCs w:val="20"/>
                <w:lang w:eastAsia="zh-CN"/>
              </w:rPr>
              <w:t>Option 1: UE sends signaling to network to notify that the AI model with the transferred parameters is ready for activation</w:t>
            </w:r>
          </w:p>
          <w:p w14:paraId="0B7BA914" w14:textId="4B57A4C5" w:rsidR="006F418D" w:rsidRPr="00287946" w:rsidRDefault="006F418D" w:rsidP="00D872B4">
            <w:pPr>
              <w:pStyle w:val="aff0"/>
              <w:numPr>
                <w:ilvl w:val="0"/>
                <w:numId w:val="45"/>
              </w:numPr>
              <w:spacing w:after="120" w:line="300" w:lineRule="auto"/>
              <w:contextualSpacing/>
              <w:rPr>
                <w:rFonts w:ascii="Times New Roman" w:eastAsia="DengXian" w:hAnsi="Times New Roman"/>
                <w:iCs/>
                <w:sz w:val="20"/>
                <w:szCs w:val="20"/>
                <w:lang w:eastAsia="zh-CN"/>
              </w:rPr>
            </w:pPr>
            <w:r w:rsidRPr="00287946">
              <w:rPr>
                <w:rFonts w:ascii="Times New Roman" w:eastAsia="DengXian" w:hAnsi="Times New Roman"/>
                <w:iCs/>
                <w:sz w:val="20"/>
                <w:szCs w:val="20"/>
                <w:lang w:eastAsia="zh-CN"/>
              </w:rPr>
              <w:t>Option 2: The AI model with the transferred parameters can be assumed ready for activation from a minimum applicable time after the completion of model delivery/transfer</w:t>
            </w:r>
          </w:p>
        </w:tc>
      </w:tr>
    </w:tbl>
    <w:p w14:paraId="383DCAB4" w14:textId="77777777" w:rsidR="00C133C5" w:rsidRDefault="00661771" w:rsidP="00A16984">
      <w:pPr>
        <w:spacing w:before="240"/>
        <w:rPr>
          <w:rFonts w:eastAsiaTheme="minorEastAsia"/>
          <w:bCs/>
          <w:sz w:val="22"/>
          <w:szCs w:val="22"/>
          <w:lang w:eastAsia="zh-CN"/>
        </w:rPr>
      </w:pPr>
      <w:r>
        <w:rPr>
          <w:rFonts w:eastAsiaTheme="minorEastAsia"/>
          <w:bCs/>
          <w:sz w:val="22"/>
          <w:szCs w:val="22"/>
          <w:lang w:eastAsia="zh-CN"/>
        </w:rPr>
        <w:lastRenderedPageBreak/>
        <w:t>Regarding Case z4, diverse views on its procedure and relevant model/model structure/model parameters indications are agreed for further study.</w:t>
      </w:r>
    </w:p>
    <w:p w14:paraId="1AF91092" w14:textId="31E7D615" w:rsidR="001A6C31" w:rsidRDefault="009958DB" w:rsidP="00A16984">
      <w:pPr>
        <w:spacing w:before="240"/>
        <w:rPr>
          <w:rFonts w:eastAsiaTheme="minorEastAsia"/>
          <w:bCs/>
          <w:sz w:val="22"/>
          <w:szCs w:val="22"/>
          <w:lang w:eastAsia="zh-CN"/>
        </w:rPr>
      </w:pPr>
      <w:r>
        <w:rPr>
          <w:rFonts w:eastAsiaTheme="minorEastAsia"/>
          <w:bCs/>
          <w:sz w:val="22"/>
          <w:szCs w:val="22"/>
          <w:lang w:eastAsia="zh-CN"/>
        </w:rPr>
        <w:lastRenderedPageBreak/>
        <w:t xml:space="preserve">In Case z4, </w:t>
      </w:r>
      <w:r>
        <w:rPr>
          <w:rFonts w:eastAsiaTheme="minorEastAsia" w:hint="eastAsia"/>
          <w:bCs/>
          <w:sz w:val="22"/>
          <w:szCs w:val="22"/>
          <w:lang w:eastAsia="zh-CN"/>
        </w:rPr>
        <w:t xml:space="preserve">two main </w:t>
      </w:r>
      <w:r>
        <w:rPr>
          <w:rFonts w:eastAsiaTheme="minorEastAsia"/>
          <w:bCs/>
          <w:sz w:val="22"/>
          <w:szCs w:val="22"/>
          <w:lang w:eastAsia="zh-CN"/>
        </w:rPr>
        <w:t>assumptions</w:t>
      </w:r>
      <w:r>
        <w:rPr>
          <w:rFonts w:eastAsiaTheme="minorEastAsia" w:hint="eastAsia"/>
          <w:bCs/>
          <w:sz w:val="22"/>
          <w:szCs w:val="22"/>
          <w:lang w:eastAsia="zh-CN"/>
        </w:rPr>
        <w:t xml:space="preserve"> for the </w:t>
      </w:r>
      <w:r>
        <w:rPr>
          <w:rFonts w:eastAsiaTheme="minorEastAsia"/>
          <w:bCs/>
          <w:sz w:val="22"/>
          <w:szCs w:val="22"/>
          <w:lang w:eastAsia="zh-CN"/>
        </w:rPr>
        <w:t>“known model structure”</w:t>
      </w:r>
      <w:r>
        <w:rPr>
          <w:rFonts w:eastAsiaTheme="minorEastAsia" w:hint="eastAsia"/>
          <w:bCs/>
          <w:sz w:val="22"/>
          <w:szCs w:val="22"/>
          <w:lang w:eastAsia="zh-CN"/>
        </w:rPr>
        <w:t xml:space="preserve"> were discussed in the </w:t>
      </w:r>
      <w:r>
        <w:rPr>
          <w:rFonts w:eastAsiaTheme="minorEastAsia"/>
          <w:bCs/>
          <w:sz w:val="22"/>
          <w:szCs w:val="22"/>
          <w:lang w:eastAsia="zh-CN"/>
        </w:rPr>
        <w:t>previous</w:t>
      </w:r>
      <w:r>
        <w:rPr>
          <w:rFonts w:eastAsiaTheme="minorEastAsia" w:hint="eastAsia"/>
          <w:bCs/>
          <w:sz w:val="22"/>
          <w:szCs w:val="22"/>
          <w:lang w:eastAsia="zh-CN"/>
        </w:rPr>
        <w:t xml:space="preserve"> meeting. </w:t>
      </w:r>
      <w:r>
        <w:rPr>
          <w:rFonts w:eastAsiaTheme="minorEastAsia"/>
          <w:bCs/>
          <w:sz w:val="22"/>
          <w:szCs w:val="22"/>
          <w:lang w:eastAsia="zh-CN"/>
        </w:rPr>
        <w:t>I</w:t>
      </w:r>
      <w:r>
        <w:rPr>
          <w:rFonts w:eastAsiaTheme="minorEastAsia" w:hint="eastAsia"/>
          <w:bCs/>
          <w:sz w:val="22"/>
          <w:szCs w:val="22"/>
          <w:lang w:eastAsia="zh-CN"/>
        </w:rPr>
        <w:t xml:space="preserve">t is </w:t>
      </w:r>
      <w:r>
        <w:rPr>
          <w:rFonts w:eastAsiaTheme="minorEastAsia"/>
          <w:bCs/>
          <w:sz w:val="22"/>
          <w:szCs w:val="22"/>
          <w:lang w:eastAsia="zh-CN"/>
        </w:rPr>
        <w:t>assumed that</w:t>
      </w:r>
      <w:r>
        <w:rPr>
          <w:rFonts w:eastAsiaTheme="minorEastAsia" w:hint="eastAsia"/>
          <w:bCs/>
          <w:sz w:val="22"/>
          <w:szCs w:val="22"/>
          <w:lang w:eastAsia="zh-CN"/>
        </w:rPr>
        <w:t xml:space="preserve"> either being specified by 3GPP or being offline aligned between NW and UE. In our view, offline alignment cannot address the concerns on the complexity</w:t>
      </w:r>
      <w:r w:rsidR="008C0E4E">
        <w:rPr>
          <w:rFonts w:eastAsiaTheme="minorEastAsia" w:hint="eastAsia"/>
          <w:bCs/>
          <w:sz w:val="22"/>
          <w:szCs w:val="22"/>
          <w:lang w:eastAsia="zh-CN"/>
        </w:rPr>
        <w:t>/workload</w:t>
      </w:r>
      <w:r>
        <w:rPr>
          <w:rFonts w:eastAsiaTheme="minorEastAsia" w:hint="eastAsia"/>
          <w:bCs/>
          <w:sz w:val="22"/>
          <w:szCs w:val="22"/>
          <w:lang w:eastAsia="zh-CN"/>
        </w:rPr>
        <w:t xml:space="preserve"> of inter-vendor collaboration</w:t>
      </w:r>
      <w:r w:rsidR="008C0E4E">
        <w:rPr>
          <w:rFonts w:eastAsiaTheme="minorEastAsia" w:hint="eastAsia"/>
          <w:bCs/>
          <w:sz w:val="22"/>
          <w:szCs w:val="22"/>
          <w:lang w:eastAsia="zh-CN"/>
        </w:rPr>
        <w:t xml:space="preserve">. </w:t>
      </w:r>
      <w:r w:rsidR="001A6C31">
        <w:rPr>
          <w:rFonts w:eastAsiaTheme="minorEastAsia"/>
          <w:bCs/>
          <w:sz w:val="22"/>
          <w:szCs w:val="22"/>
          <w:lang w:eastAsia="zh-CN"/>
        </w:rPr>
        <w:t>Besides, the o</w:t>
      </w:r>
      <w:r w:rsidR="001A6C31" w:rsidRPr="001A6C31">
        <w:rPr>
          <w:rFonts w:eastAsiaTheme="minorEastAsia"/>
          <w:bCs/>
          <w:sz w:val="22"/>
          <w:szCs w:val="22"/>
          <w:lang w:eastAsia="zh-CN"/>
        </w:rPr>
        <w:t>ffline alignment of the known model structure(s) between UE and network is beyond RAN1’s scop</w:t>
      </w:r>
      <w:r w:rsidR="005A2A2C">
        <w:rPr>
          <w:rFonts w:eastAsiaTheme="minorEastAsia"/>
          <w:bCs/>
          <w:sz w:val="22"/>
          <w:szCs w:val="22"/>
          <w:lang w:eastAsia="zh-CN"/>
        </w:rPr>
        <w:t xml:space="preserve">e </w:t>
      </w:r>
      <w:r w:rsidR="00184CAC">
        <w:rPr>
          <w:rFonts w:eastAsiaTheme="minorEastAsia"/>
          <w:bCs/>
          <w:sz w:val="22"/>
          <w:szCs w:val="22"/>
          <w:lang w:eastAsia="zh-CN"/>
        </w:rPr>
        <w:t>even though</w:t>
      </w:r>
      <w:r w:rsidR="005A2A2C">
        <w:rPr>
          <w:rFonts w:eastAsiaTheme="minorEastAsia"/>
          <w:bCs/>
          <w:sz w:val="22"/>
          <w:szCs w:val="22"/>
          <w:lang w:eastAsia="zh-CN"/>
        </w:rPr>
        <w:t xml:space="preserve"> it can be treated as a candidate solution</w:t>
      </w:r>
      <w:r w:rsidR="00FE4314">
        <w:rPr>
          <w:rFonts w:eastAsiaTheme="minorEastAsia"/>
          <w:bCs/>
          <w:sz w:val="22"/>
          <w:szCs w:val="22"/>
          <w:lang w:eastAsia="zh-CN"/>
        </w:rPr>
        <w:t xml:space="preserve"> of the known model structure.</w:t>
      </w:r>
    </w:p>
    <w:p w14:paraId="5EC7C172" w14:textId="666E9C7D" w:rsidR="001A6C31" w:rsidRPr="00D40FFD" w:rsidRDefault="001A6C31" w:rsidP="00A16984">
      <w:pPr>
        <w:spacing w:before="240"/>
        <w:rPr>
          <w:rFonts w:eastAsiaTheme="minorEastAsia"/>
          <w:b/>
          <w:sz w:val="22"/>
          <w:szCs w:val="22"/>
          <w:lang w:eastAsia="zh-CN"/>
        </w:rPr>
      </w:pPr>
      <w:bookmarkStart w:id="12" w:name="_Hlk189119952"/>
      <w:r w:rsidRPr="00D40FFD">
        <w:rPr>
          <w:rFonts w:eastAsiaTheme="minorEastAsia"/>
          <w:b/>
          <w:sz w:val="22"/>
          <w:szCs w:val="22"/>
          <w:lang w:eastAsia="zh-CN"/>
        </w:rPr>
        <w:t>Proposal</w:t>
      </w:r>
      <w:r w:rsidR="008C3D9D">
        <w:rPr>
          <w:rFonts w:eastAsiaTheme="minorEastAsia"/>
          <w:b/>
          <w:sz w:val="22"/>
          <w:szCs w:val="22"/>
          <w:lang w:eastAsia="zh-CN"/>
        </w:rPr>
        <w:t>-6</w:t>
      </w:r>
      <w:r w:rsidRPr="00D40FFD">
        <w:rPr>
          <w:rFonts w:eastAsiaTheme="minorEastAsia"/>
          <w:b/>
          <w:sz w:val="22"/>
          <w:szCs w:val="22"/>
          <w:lang w:eastAsia="zh-CN"/>
        </w:rPr>
        <w:t xml:space="preserve">:  In Case z4, the assumption of “known model structure” is specified by 3GPP.  </w:t>
      </w:r>
    </w:p>
    <w:bookmarkEnd w:id="12"/>
    <w:p w14:paraId="19F7CE07" w14:textId="5FCBC2D7" w:rsidR="00D40FFD" w:rsidRDefault="001A6C31" w:rsidP="00C9537C">
      <w:pPr>
        <w:rPr>
          <w:rFonts w:eastAsiaTheme="minorEastAsia"/>
          <w:bCs/>
          <w:sz w:val="22"/>
          <w:szCs w:val="22"/>
          <w:lang w:eastAsia="zh-CN"/>
        </w:rPr>
      </w:pPr>
      <w:r>
        <w:rPr>
          <w:rFonts w:eastAsiaTheme="minorEastAsia"/>
          <w:bCs/>
          <w:sz w:val="22"/>
          <w:szCs w:val="22"/>
          <w:lang w:eastAsia="zh-CN"/>
        </w:rPr>
        <w:t xml:space="preserve">For two-sided models, the motivation of standardized model structure is to reduce the complexity and workload of inter-vendor collaboration. While for UE-side model, </w:t>
      </w:r>
      <w:r w:rsidR="00C9537C">
        <w:rPr>
          <w:rFonts w:eastAsiaTheme="minorEastAsia"/>
          <w:bCs/>
          <w:sz w:val="22"/>
          <w:szCs w:val="22"/>
          <w:lang w:eastAsia="zh-CN"/>
        </w:rPr>
        <w:t xml:space="preserve">the motivation of standardized model structure is unclear. To develop a model which is compatible with the standardized model, the model performance would be </w:t>
      </w:r>
      <w:r w:rsidR="00C9537C" w:rsidRPr="00C9537C">
        <w:rPr>
          <w:rFonts w:eastAsiaTheme="minorEastAsia"/>
          <w:bCs/>
          <w:sz w:val="22"/>
          <w:szCs w:val="22"/>
          <w:lang w:eastAsia="zh-CN"/>
        </w:rPr>
        <w:t xml:space="preserve">upper </w:t>
      </w:r>
      <w:r w:rsidR="00FE4314" w:rsidRPr="00C9537C">
        <w:rPr>
          <w:rFonts w:eastAsiaTheme="minorEastAsia"/>
          <w:bCs/>
          <w:sz w:val="22"/>
          <w:szCs w:val="22"/>
          <w:lang w:eastAsia="zh-CN"/>
        </w:rPr>
        <w:t>bound</w:t>
      </w:r>
      <w:r w:rsidR="00C9537C" w:rsidRPr="00C9537C">
        <w:rPr>
          <w:rFonts w:eastAsiaTheme="minorEastAsia"/>
          <w:bCs/>
          <w:sz w:val="22"/>
          <w:szCs w:val="22"/>
          <w:lang w:eastAsia="zh-CN"/>
        </w:rPr>
        <w:t xml:space="preserve"> </w:t>
      </w:r>
      <w:r w:rsidR="00FE4314">
        <w:rPr>
          <w:rFonts w:eastAsiaTheme="minorEastAsia"/>
          <w:bCs/>
          <w:sz w:val="22"/>
          <w:szCs w:val="22"/>
          <w:lang w:eastAsia="zh-CN"/>
        </w:rPr>
        <w:t>to</w:t>
      </w:r>
      <w:r w:rsidR="00C9537C" w:rsidRPr="00C9537C">
        <w:rPr>
          <w:rFonts w:eastAsiaTheme="minorEastAsia"/>
          <w:bCs/>
          <w:sz w:val="22"/>
          <w:szCs w:val="22"/>
          <w:lang w:eastAsia="zh-CN"/>
        </w:rPr>
        <w:t xml:space="preserve"> </w:t>
      </w:r>
      <w:r w:rsidR="00FE4314">
        <w:rPr>
          <w:rFonts w:eastAsiaTheme="minorEastAsia"/>
          <w:bCs/>
          <w:sz w:val="22"/>
          <w:szCs w:val="22"/>
          <w:lang w:eastAsia="zh-CN"/>
        </w:rPr>
        <w:t xml:space="preserve">that of </w:t>
      </w:r>
      <w:r w:rsidR="00C9537C" w:rsidRPr="00C9537C">
        <w:rPr>
          <w:rFonts w:eastAsiaTheme="minorEastAsia"/>
          <w:bCs/>
          <w:sz w:val="22"/>
          <w:szCs w:val="22"/>
          <w:lang w:eastAsia="zh-CN"/>
        </w:rPr>
        <w:t>the</w:t>
      </w:r>
      <w:r w:rsidR="00FE4314">
        <w:rPr>
          <w:rFonts w:eastAsiaTheme="minorEastAsia"/>
          <w:bCs/>
          <w:sz w:val="22"/>
          <w:szCs w:val="22"/>
          <w:lang w:eastAsia="zh-CN"/>
        </w:rPr>
        <w:t xml:space="preserve"> model with</w:t>
      </w:r>
      <w:r w:rsidR="00C9537C" w:rsidRPr="00C9537C">
        <w:rPr>
          <w:rFonts w:eastAsiaTheme="minorEastAsia"/>
          <w:bCs/>
          <w:sz w:val="22"/>
          <w:szCs w:val="22"/>
          <w:lang w:eastAsia="zh-CN"/>
        </w:rPr>
        <w:t xml:space="preserve"> </w:t>
      </w:r>
      <w:r w:rsidR="00C9537C">
        <w:rPr>
          <w:rFonts w:eastAsiaTheme="minorEastAsia"/>
          <w:bCs/>
          <w:sz w:val="22"/>
          <w:szCs w:val="22"/>
          <w:lang w:eastAsia="zh-CN"/>
        </w:rPr>
        <w:t>known</w:t>
      </w:r>
      <w:r w:rsidR="00C9537C" w:rsidRPr="00C9537C">
        <w:rPr>
          <w:rFonts w:eastAsiaTheme="minorEastAsia"/>
          <w:bCs/>
          <w:sz w:val="22"/>
          <w:szCs w:val="22"/>
          <w:lang w:eastAsia="zh-CN"/>
        </w:rPr>
        <w:t xml:space="preserve"> model</w:t>
      </w:r>
      <w:r w:rsidR="00C9537C">
        <w:rPr>
          <w:rFonts w:eastAsiaTheme="minorEastAsia"/>
          <w:bCs/>
          <w:sz w:val="22"/>
          <w:szCs w:val="22"/>
          <w:lang w:eastAsia="zh-CN"/>
        </w:rPr>
        <w:t xml:space="preserve"> structure. </w:t>
      </w:r>
      <w:r w:rsidR="00FE4314">
        <w:rPr>
          <w:rFonts w:eastAsiaTheme="minorEastAsia"/>
          <w:bCs/>
          <w:sz w:val="22"/>
          <w:szCs w:val="22"/>
          <w:lang w:eastAsia="zh-CN"/>
        </w:rPr>
        <w:t>In addition, i</w:t>
      </w:r>
      <w:r w:rsidR="00C9537C">
        <w:rPr>
          <w:rFonts w:eastAsiaTheme="minorEastAsia"/>
          <w:bCs/>
          <w:sz w:val="22"/>
          <w:szCs w:val="22"/>
          <w:lang w:eastAsia="zh-CN"/>
        </w:rPr>
        <w:t xml:space="preserve">t will have </w:t>
      </w:r>
      <w:r w:rsidR="00FE4314">
        <w:rPr>
          <w:rFonts w:eastAsiaTheme="minorEastAsia"/>
          <w:bCs/>
          <w:sz w:val="22"/>
          <w:szCs w:val="22"/>
          <w:lang w:eastAsia="zh-CN"/>
        </w:rPr>
        <w:t xml:space="preserve">big </w:t>
      </w:r>
      <w:r w:rsidR="00C9537C">
        <w:rPr>
          <w:rFonts w:eastAsiaTheme="minorEastAsia"/>
          <w:bCs/>
          <w:sz w:val="22"/>
          <w:szCs w:val="22"/>
          <w:lang w:eastAsia="zh-CN"/>
        </w:rPr>
        <w:t xml:space="preserve">impact on UE’s </w:t>
      </w:r>
      <w:r w:rsidR="00C9537C" w:rsidRPr="001072A1">
        <w:rPr>
          <w:rFonts w:eastAsiaTheme="minorEastAsia"/>
          <w:bCs/>
          <w:sz w:val="22"/>
          <w:szCs w:val="22"/>
          <w:lang w:eastAsia="zh-CN"/>
        </w:rPr>
        <w:t xml:space="preserve">differential design </w:t>
      </w:r>
      <w:r w:rsidR="00FE4314">
        <w:rPr>
          <w:rFonts w:eastAsiaTheme="minorEastAsia"/>
          <w:bCs/>
          <w:sz w:val="22"/>
          <w:szCs w:val="22"/>
          <w:lang w:eastAsia="zh-CN"/>
        </w:rPr>
        <w:t>in</w:t>
      </w:r>
      <w:r w:rsidR="00C9537C">
        <w:rPr>
          <w:rFonts w:eastAsiaTheme="minorEastAsia"/>
          <w:bCs/>
          <w:sz w:val="22"/>
          <w:szCs w:val="22"/>
          <w:lang w:eastAsia="zh-CN"/>
        </w:rPr>
        <w:t xml:space="preserve"> its model development</w:t>
      </w:r>
      <w:r w:rsidR="00C9537C" w:rsidRPr="001072A1">
        <w:rPr>
          <w:rFonts w:eastAsiaTheme="minorEastAsia"/>
          <w:bCs/>
          <w:sz w:val="22"/>
          <w:szCs w:val="22"/>
          <w:lang w:eastAsia="zh-CN"/>
        </w:rPr>
        <w:t>.</w:t>
      </w:r>
      <w:r w:rsidR="00C9537C">
        <w:rPr>
          <w:rFonts w:eastAsiaTheme="minorEastAsia"/>
          <w:bCs/>
          <w:sz w:val="22"/>
          <w:szCs w:val="22"/>
          <w:lang w:eastAsia="zh-CN"/>
        </w:rPr>
        <w:t xml:space="preserve"> On the other hand, referring to the progress of the use cases with one-sided model in Rel-19, such as beam management, positioning, and CSI prediction, it is impractical to</w:t>
      </w:r>
      <w:r w:rsidR="00D40FFD">
        <w:rPr>
          <w:rFonts w:eastAsiaTheme="minorEastAsia"/>
          <w:bCs/>
          <w:sz w:val="22"/>
          <w:szCs w:val="22"/>
          <w:lang w:eastAsia="zh-CN"/>
        </w:rPr>
        <w:t xml:space="preserve"> study the standardized model structure </w:t>
      </w:r>
      <w:r w:rsidR="00FE4314">
        <w:rPr>
          <w:rFonts w:eastAsiaTheme="minorEastAsia"/>
          <w:bCs/>
          <w:sz w:val="22"/>
          <w:szCs w:val="22"/>
          <w:lang w:eastAsia="zh-CN"/>
        </w:rPr>
        <w:t>of</w:t>
      </w:r>
      <w:r w:rsidR="00D40FFD">
        <w:rPr>
          <w:rFonts w:eastAsiaTheme="minorEastAsia"/>
          <w:bCs/>
          <w:sz w:val="22"/>
          <w:szCs w:val="22"/>
          <w:lang w:eastAsia="zh-CN"/>
        </w:rPr>
        <w:t xml:space="preserve"> Case z4</w:t>
      </w:r>
      <w:r w:rsidR="00FE4314">
        <w:rPr>
          <w:rFonts w:eastAsiaTheme="minorEastAsia"/>
          <w:bCs/>
          <w:sz w:val="22"/>
          <w:szCs w:val="22"/>
          <w:lang w:eastAsia="zh-CN"/>
        </w:rPr>
        <w:t xml:space="preserve"> for these one-sided model use cases</w:t>
      </w:r>
      <w:r w:rsidR="00D40FFD">
        <w:rPr>
          <w:rFonts w:eastAsiaTheme="minorEastAsia"/>
          <w:bCs/>
          <w:sz w:val="22"/>
          <w:szCs w:val="22"/>
          <w:lang w:eastAsia="zh-CN"/>
        </w:rPr>
        <w:t>.</w:t>
      </w:r>
    </w:p>
    <w:p w14:paraId="73EA1D19" w14:textId="77777777" w:rsidR="00B10154" w:rsidRDefault="00B10154" w:rsidP="00B10154">
      <w:pPr>
        <w:spacing w:before="240"/>
        <w:rPr>
          <w:rFonts w:eastAsiaTheme="minorEastAsia"/>
          <w:b/>
          <w:sz w:val="22"/>
          <w:szCs w:val="22"/>
          <w:lang w:eastAsia="zh-CN"/>
        </w:rPr>
      </w:pPr>
      <w:r w:rsidRPr="00D40FFD">
        <w:rPr>
          <w:rFonts w:eastAsiaTheme="minorEastAsia"/>
          <w:b/>
          <w:sz w:val="22"/>
          <w:szCs w:val="22"/>
          <w:lang w:eastAsia="zh-CN"/>
        </w:rPr>
        <w:t>Proposal</w:t>
      </w:r>
      <w:r>
        <w:rPr>
          <w:rFonts w:eastAsiaTheme="minorEastAsia"/>
          <w:b/>
          <w:sz w:val="22"/>
          <w:szCs w:val="22"/>
          <w:lang w:eastAsia="zh-CN"/>
        </w:rPr>
        <w:t>-7</w:t>
      </w:r>
      <w:r w:rsidRPr="00D40FFD">
        <w:rPr>
          <w:rFonts w:eastAsiaTheme="minorEastAsia"/>
          <w:b/>
          <w:sz w:val="22"/>
          <w:szCs w:val="22"/>
          <w:lang w:eastAsia="zh-CN"/>
        </w:rPr>
        <w:t xml:space="preserve">: </w:t>
      </w:r>
      <w:r>
        <w:rPr>
          <w:rFonts w:eastAsiaTheme="minorEastAsia"/>
          <w:b/>
          <w:sz w:val="22"/>
          <w:szCs w:val="22"/>
          <w:lang w:eastAsia="zh-CN"/>
        </w:rPr>
        <w:t xml:space="preserve">Regarding </w:t>
      </w:r>
      <w:r w:rsidRPr="00D40FFD">
        <w:rPr>
          <w:rFonts w:eastAsiaTheme="minorEastAsia"/>
          <w:b/>
          <w:sz w:val="22"/>
          <w:szCs w:val="22"/>
          <w:lang w:eastAsia="zh-CN"/>
        </w:rPr>
        <w:t>model transfer/delivery Case z4</w:t>
      </w:r>
      <w:r>
        <w:rPr>
          <w:rFonts w:eastAsiaTheme="minorEastAsia"/>
          <w:b/>
          <w:sz w:val="22"/>
          <w:szCs w:val="22"/>
          <w:lang w:eastAsia="zh-CN"/>
        </w:rPr>
        <w:t xml:space="preserve">, the study </w:t>
      </w:r>
      <w:r>
        <w:rPr>
          <w:rFonts w:eastAsiaTheme="minorEastAsia" w:hint="eastAsia"/>
          <w:b/>
          <w:sz w:val="22"/>
          <w:szCs w:val="22"/>
          <w:lang w:eastAsia="zh-CN"/>
        </w:rPr>
        <w:t>on</w:t>
      </w:r>
      <w:r w:rsidRPr="00D40FFD">
        <w:rPr>
          <w:rFonts w:eastAsiaTheme="minorEastAsia"/>
          <w:b/>
          <w:sz w:val="22"/>
          <w:szCs w:val="22"/>
          <w:lang w:eastAsia="zh-CN"/>
        </w:rPr>
        <w:t xml:space="preserve"> standardized known model structure(s)</w:t>
      </w:r>
      <w:r>
        <w:rPr>
          <w:rFonts w:eastAsiaTheme="minorEastAsia"/>
          <w:b/>
          <w:sz w:val="22"/>
          <w:szCs w:val="22"/>
          <w:lang w:eastAsia="zh-CN"/>
        </w:rPr>
        <w:t xml:space="preserve"> is for </w:t>
      </w:r>
      <w:r w:rsidRPr="00D40FFD">
        <w:rPr>
          <w:rFonts w:eastAsiaTheme="minorEastAsia"/>
          <w:b/>
          <w:sz w:val="22"/>
          <w:szCs w:val="22"/>
          <w:lang w:eastAsia="zh-CN"/>
        </w:rPr>
        <w:t>UE part of two-sided model</w:t>
      </w:r>
      <w:r>
        <w:rPr>
          <w:rFonts w:eastAsiaTheme="minorEastAsia"/>
          <w:b/>
          <w:sz w:val="22"/>
          <w:szCs w:val="22"/>
          <w:lang w:eastAsia="zh-CN"/>
        </w:rPr>
        <w:t xml:space="preserve">. While the study on </w:t>
      </w:r>
      <w:r w:rsidRPr="00D40FFD">
        <w:rPr>
          <w:rFonts w:eastAsiaTheme="minorEastAsia"/>
          <w:b/>
          <w:sz w:val="22"/>
          <w:szCs w:val="22"/>
          <w:lang w:eastAsia="zh-CN"/>
        </w:rPr>
        <w:t xml:space="preserve">standardized known model structure(s) </w:t>
      </w:r>
      <w:r>
        <w:rPr>
          <w:rFonts w:eastAsiaTheme="minorEastAsia"/>
          <w:b/>
          <w:sz w:val="22"/>
          <w:szCs w:val="22"/>
          <w:lang w:eastAsia="zh-CN"/>
        </w:rPr>
        <w:t>for</w:t>
      </w:r>
      <w:r w:rsidRPr="00D40FFD">
        <w:rPr>
          <w:rFonts w:eastAsiaTheme="minorEastAsia"/>
          <w:b/>
          <w:sz w:val="22"/>
          <w:szCs w:val="22"/>
          <w:lang w:eastAsia="zh-CN"/>
        </w:rPr>
        <w:t xml:space="preserve"> UE-sided model</w:t>
      </w:r>
      <w:r>
        <w:rPr>
          <w:rFonts w:eastAsiaTheme="minorEastAsia"/>
          <w:b/>
          <w:sz w:val="22"/>
          <w:szCs w:val="22"/>
          <w:lang w:eastAsia="zh-CN"/>
        </w:rPr>
        <w:t xml:space="preserve"> is suggested to be deprioritized.</w:t>
      </w:r>
    </w:p>
    <w:p w14:paraId="5A4A6A18" w14:textId="11E5CD0A" w:rsidR="00424653" w:rsidRDefault="00FE4314" w:rsidP="00A16984">
      <w:pPr>
        <w:spacing w:before="240"/>
        <w:rPr>
          <w:rFonts w:eastAsiaTheme="minorEastAsia"/>
          <w:bCs/>
          <w:sz w:val="22"/>
          <w:szCs w:val="22"/>
          <w:lang w:eastAsia="zh-CN"/>
        </w:rPr>
      </w:pPr>
      <w:r>
        <w:rPr>
          <w:rFonts w:eastAsiaTheme="minorEastAsia"/>
          <w:bCs/>
          <w:sz w:val="22"/>
          <w:szCs w:val="22"/>
          <w:lang w:eastAsia="zh-CN"/>
        </w:rPr>
        <w:t>T</w:t>
      </w:r>
      <w:r w:rsidR="00A13285">
        <w:rPr>
          <w:rFonts w:eastAsiaTheme="minorEastAsia" w:hint="eastAsia"/>
          <w:bCs/>
          <w:sz w:val="22"/>
          <w:szCs w:val="22"/>
          <w:lang w:eastAsia="zh-CN"/>
        </w:rPr>
        <w:t xml:space="preserve">he </w:t>
      </w:r>
      <w:r>
        <w:rPr>
          <w:rFonts w:eastAsiaTheme="minorEastAsia"/>
          <w:bCs/>
          <w:sz w:val="22"/>
          <w:szCs w:val="22"/>
          <w:lang w:eastAsia="zh-CN"/>
        </w:rPr>
        <w:t>main advantage of having</w:t>
      </w:r>
      <w:r w:rsidR="00A13285">
        <w:rPr>
          <w:rFonts w:eastAsiaTheme="minorEastAsia" w:hint="eastAsia"/>
          <w:bCs/>
          <w:sz w:val="22"/>
          <w:szCs w:val="22"/>
          <w:lang w:eastAsia="zh-CN"/>
        </w:rPr>
        <w:t xml:space="preserve"> C</w:t>
      </w:r>
      <w:r w:rsidR="00A13285">
        <w:rPr>
          <w:rFonts w:eastAsiaTheme="minorEastAsia"/>
          <w:bCs/>
          <w:sz w:val="22"/>
          <w:szCs w:val="22"/>
          <w:lang w:eastAsia="zh-CN"/>
        </w:rPr>
        <w:t>ase z4</w:t>
      </w:r>
      <w:r w:rsidR="00A13285">
        <w:rPr>
          <w:rFonts w:eastAsiaTheme="minorEastAsia" w:hint="eastAsia"/>
          <w:bCs/>
          <w:sz w:val="22"/>
          <w:szCs w:val="22"/>
          <w:lang w:eastAsia="zh-CN"/>
        </w:rPr>
        <w:t xml:space="preserve"> for UE-sided model is to harvest the gain of using local model. </w:t>
      </w:r>
      <w:r w:rsidR="00424653">
        <w:rPr>
          <w:rFonts w:eastAsiaTheme="minorEastAsia"/>
          <w:bCs/>
          <w:sz w:val="22"/>
          <w:szCs w:val="22"/>
          <w:lang w:eastAsia="zh-CN"/>
        </w:rPr>
        <w:t xml:space="preserve">It is assumed that the </w:t>
      </w:r>
      <w:r w:rsidR="00424653">
        <w:rPr>
          <w:rFonts w:eastAsiaTheme="minorEastAsia" w:hint="eastAsia"/>
          <w:bCs/>
          <w:sz w:val="22"/>
          <w:szCs w:val="22"/>
          <w:lang w:eastAsia="zh-CN"/>
        </w:rPr>
        <w:t xml:space="preserve">UE-sided model can be updated with the transferred parameters and </w:t>
      </w:r>
      <w:r w:rsidR="00424653">
        <w:rPr>
          <w:rFonts w:eastAsiaTheme="minorEastAsia"/>
          <w:bCs/>
          <w:sz w:val="22"/>
          <w:szCs w:val="22"/>
          <w:lang w:eastAsia="zh-CN"/>
        </w:rPr>
        <w:t>ready for</w:t>
      </w:r>
      <w:r w:rsidR="00424653">
        <w:rPr>
          <w:rFonts w:eastAsiaTheme="minorEastAsia" w:hint="eastAsia"/>
          <w:bCs/>
          <w:sz w:val="22"/>
          <w:szCs w:val="22"/>
          <w:lang w:eastAsia="zh-CN"/>
        </w:rPr>
        <w:t xml:space="preserve"> inference in</w:t>
      </w:r>
      <w:r w:rsidR="00424653">
        <w:rPr>
          <w:rFonts w:eastAsiaTheme="minorEastAsia"/>
          <w:bCs/>
          <w:sz w:val="22"/>
          <w:szCs w:val="22"/>
          <w:lang w:eastAsia="zh-CN"/>
        </w:rPr>
        <w:t xml:space="preserve"> a</w:t>
      </w:r>
      <w:r w:rsidR="00424653">
        <w:rPr>
          <w:rFonts w:eastAsiaTheme="minorEastAsia" w:hint="eastAsia"/>
          <w:bCs/>
          <w:sz w:val="22"/>
          <w:szCs w:val="22"/>
          <w:lang w:eastAsia="zh-CN"/>
        </w:rPr>
        <w:t xml:space="preserve"> </w:t>
      </w:r>
      <w:r w:rsidR="00284CA6">
        <w:rPr>
          <w:rFonts w:eastAsiaTheme="minorEastAsia"/>
          <w:bCs/>
          <w:sz w:val="22"/>
          <w:szCs w:val="22"/>
          <w:lang w:eastAsia="zh-CN"/>
        </w:rPr>
        <w:t xml:space="preserve">relative </w:t>
      </w:r>
      <w:r w:rsidR="00424653">
        <w:rPr>
          <w:rFonts w:eastAsiaTheme="minorEastAsia"/>
          <w:bCs/>
          <w:sz w:val="22"/>
          <w:szCs w:val="22"/>
          <w:lang w:eastAsia="zh-CN"/>
        </w:rPr>
        <w:t>real</w:t>
      </w:r>
      <w:r w:rsidR="00424653">
        <w:rPr>
          <w:rFonts w:eastAsiaTheme="minorEastAsia" w:hint="eastAsia"/>
          <w:bCs/>
          <w:sz w:val="22"/>
          <w:szCs w:val="22"/>
          <w:lang w:eastAsia="zh-CN"/>
        </w:rPr>
        <w:t xml:space="preserve"> time</w:t>
      </w:r>
      <w:r w:rsidR="00284CA6">
        <w:rPr>
          <w:rFonts w:eastAsiaTheme="minorEastAsia"/>
          <w:bCs/>
          <w:sz w:val="22"/>
          <w:szCs w:val="22"/>
          <w:lang w:eastAsia="zh-CN"/>
        </w:rPr>
        <w:t xml:space="preserve"> or </w:t>
      </w:r>
      <w:r w:rsidR="00424653">
        <w:rPr>
          <w:rFonts w:eastAsiaTheme="minorEastAsia" w:hint="eastAsia"/>
          <w:bCs/>
          <w:sz w:val="22"/>
          <w:szCs w:val="22"/>
          <w:lang w:eastAsia="zh-CN"/>
        </w:rPr>
        <w:t>near real time latency scale</w:t>
      </w:r>
      <w:r w:rsidR="00424653">
        <w:rPr>
          <w:rFonts w:eastAsiaTheme="minorEastAsia"/>
          <w:bCs/>
          <w:sz w:val="22"/>
          <w:szCs w:val="22"/>
          <w:lang w:eastAsia="zh-CN"/>
        </w:rPr>
        <w:t xml:space="preserve">. </w:t>
      </w:r>
    </w:p>
    <w:p w14:paraId="1E51E21A" w14:textId="57C58921" w:rsidR="00C91474" w:rsidRDefault="00284CA6" w:rsidP="00A16984">
      <w:pPr>
        <w:spacing w:before="240"/>
        <w:rPr>
          <w:rFonts w:eastAsiaTheme="minorEastAsia"/>
          <w:bCs/>
          <w:sz w:val="22"/>
          <w:szCs w:val="22"/>
          <w:lang w:eastAsia="zh-CN"/>
        </w:rPr>
      </w:pPr>
      <w:r>
        <w:rPr>
          <w:rFonts w:eastAsiaTheme="minorEastAsia"/>
          <w:bCs/>
          <w:sz w:val="22"/>
          <w:szCs w:val="22"/>
          <w:lang w:eastAsia="zh-CN"/>
        </w:rPr>
        <w:t xml:space="preserve">In the previous meeting, </w:t>
      </w:r>
      <w:r w:rsidRPr="00284CA6">
        <w:rPr>
          <w:rFonts w:eastAsiaTheme="minorEastAsia"/>
          <w:bCs/>
          <w:sz w:val="22"/>
          <w:szCs w:val="22"/>
          <w:lang w:eastAsia="zh-CN"/>
        </w:rPr>
        <w:t>the candidate solutions to determine the readiness of AI model with the transferred parameters for inference</w:t>
      </w:r>
      <w:r>
        <w:rPr>
          <w:rFonts w:eastAsiaTheme="minorEastAsia"/>
          <w:bCs/>
          <w:sz w:val="22"/>
          <w:szCs w:val="22"/>
          <w:lang w:eastAsia="zh-CN"/>
        </w:rPr>
        <w:t xml:space="preserve"> is decided by UE or is based on </w:t>
      </w:r>
      <w:r w:rsidRPr="00284CA6">
        <w:rPr>
          <w:rFonts w:eastAsiaTheme="minorEastAsia"/>
          <w:bCs/>
          <w:sz w:val="22"/>
          <w:szCs w:val="22"/>
          <w:lang w:eastAsia="zh-CN"/>
        </w:rPr>
        <w:t>a minimum applicable time after the completion of model delivery/transfer</w:t>
      </w:r>
      <w:r>
        <w:rPr>
          <w:rFonts w:eastAsiaTheme="minorEastAsia"/>
          <w:bCs/>
          <w:sz w:val="22"/>
          <w:szCs w:val="22"/>
          <w:lang w:eastAsia="zh-CN"/>
        </w:rPr>
        <w:t xml:space="preserve">. </w:t>
      </w:r>
      <w:r w:rsidR="006A79A6">
        <w:rPr>
          <w:rFonts w:eastAsiaTheme="minorEastAsia"/>
          <w:bCs/>
          <w:sz w:val="22"/>
          <w:szCs w:val="22"/>
          <w:lang w:eastAsia="zh-CN"/>
        </w:rPr>
        <w:t xml:space="preserve">It is assumed that </w:t>
      </w:r>
      <w:r w:rsidR="006A79A6" w:rsidRPr="006A79A6">
        <w:rPr>
          <w:rFonts w:eastAsiaTheme="minorEastAsia"/>
          <w:bCs/>
          <w:sz w:val="22"/>
          <w:szCs w:val="22"/>
          <w:lang w:eastAsia="zh-CN"/>
        </w:rPr>
        <w:t>the model delivery/transfer is directly used for inference</w:t>
      </w:r>
      <w:r w:rsidR="006A79A6">
        <w:rPr>
          <w:rFonts w:eastAsiaTheme="minorEastAsia"/>
          <w:bCs/>
          <w:sz w:val="22"/>
          <w:szCs w:val="22"/>
          <w:lang w:eastAsia="zh-CN"/>
        </w:rPr>
        <w:t xml:space="preserve"> in a </w:t>
      </w:r>
      <w:r w:rsidR="006A79A6">
        <w:rPr>
          <w:rFonts w:eastAsiaTheme="minorEastAsia" w:hint="eastAsia"/>
          <w:bCs/>
          <w:sz w:val="22"/>
          <w:szCs w:val="22"/>
          <w:lang w:eastAsia="zh-CN"/>
        </w:rPr>
        <w:t>plug-and-play manner</w:t>
      </w:r>
      <w:r w:rsidR="006A79A6">
        <w:rPr>
          <w:rFonts w:eastAsiaTheme="minorEastAsia"/>
          <w:bCs/>
          <w:sz w:val="22"/>
          <w:szCs w:val="22"/>
          <w:lang w:eastAsia="zh-CN"/>
        </w:rPr>
        <w:t xml:space="preserve">. </w:t>
      </w:r>
    </w:p>
    <w:p w14:paraId="6F79D26B" w14:textId="710C87FF" w:rsidR="00FE4296" w:rsidRPr="00FE4296" w:rsidRDefault="006A79A6" w:rsidP="00FE4296">
      <w:pPr>
        <w:spacing w:before="240"/>
        <w:rPr>
          <w:rFonts w:eastAsiaTheme="minorEastAsia"/>
          <w:bCs/>
          <w:sz w:val="22"/>
          <w:szCs w:val="22"/>
          <w:lang w:eastAsia="zh-CN"/>
        </w:rPr>
      </w:pPr>
      <w:r>
        <w:rPr>
          <w:rFonts w:eastAsiaTheme="minorEastAsia"/>
          <w:bCs/>
          <w:sz w:val="22"/>
          <w:szCs w:val="22"/>
          <w:lang w:eastAsia="zh-CN"/>
        </w:rPr>
        <w:t xml:space="preserve">From </w:t>
      </w:r>
      <w:r w:rsidR="00184CAC">
        <w:rPr>
          <w:rFonts w:eastAsiaTheme="minorEastAsia"/>
          <w:bCs/>
          <w:sz w:val="22"/>
          <w:szCs w:val="22"/>
          <w:lang w:eastAsia="zh-CN"/>
        </w:rPr>
        <w:t>the UE</w:t>
      </w:r>
      <w:r>
        <w:rPr>
          <w:rFonts w:eastAsiaTheme="minorEastAsia"/>
          <w:bCs/>
          <w:sz w:val="22"/>
          <w:szCs w:val="22"/>
          <w:lang w:eastAsia="zh-CN"/>
        </w:rPr>
        <w:t xml:space="preserve"> implementation perspective, however, UE has its own differential design based on its HW/SW realization even with the restriction of the known model structure. Usually, post-transfer optimization and performance testing </w:t>
      </w:r>
      <w:r w:rsidR="003B5798">
        <w:rPr>
          <w:rFonts w:eastAsiaTheme="minorEastAsia"/>
          <w:bCs/>
          <w:sz w:val="22"/>
          <w:szCs w:val="22"/>
          <w:lang w:eastAsia="zh-CN"/>
        </w:rPr>
        <w:t>are</w:t>
      </w:r>
      <w:r>
        <w:rPr>
          <w:rFonts w:eastAsiaTheme="minorEastAsia"/>
          <w:bCs/>
          <w:sz w:val="22"/>
          <w:szCs w:val="22"/>
          <w:lang w:eastAsia="zh-CN"/>
        </w:rPr>
        <w:t xml:space="preserve"> necessary to guarantee </w:t>
      </w:r>
      <w:r w:rsidR="003B5798">
        <w:rPr>
          <w:rFonts w:eastAsiaTheme="minorEastAsia"/>
          <w:bCs/>
          <w:sz w:val="22"/>
          <w:szCs w:val="22"/>
          <w:lang w:eastAsia="zh-CN"/>
        </w:rPr>
        <w:t xml:space="preserve">model </w:t>
      </w:r>
      <w:r>
        <w:rPr>
          <w:rFonts w:eastAsiaTheme="minorEastAsia"/>
          <w:bCs/>
          <w:sz w:val="22"/>
          <w:szCs w:val="22"/>
          <w:lang w:eastAsia="zh-CN"/>
        </w:rPr>
        <w:t>performance</w:t>
      </w:r>
      <w:r w:rsidR="003B5798">
        <w:rPr>
          <w:rFonts w:eastAsiaTheme="minorEastAsia"/>
          <w:bCs/>
          <w:sz w:val="22"/>
          <w:szCs w:val="22"/>
          <w:lang w:eastAsia="zh-CN"/>
        </w:rPr>
        <w:t xml:space="preserve"> with the transferred parameters</w:t>
      </w:r>
      <w:r>
        <w:rPr>
          <w:rFonts w:eastAsiaTheme="minorEastAsia"/>
          <w:bCs/>
          <w:sz w:val="22"/>
          <w:szCs w:val="22"/>
          <w:lang w:eastAsia="zh-CN"/>
        </w:rPr>
        <w:t>.</w:t>
      </w:r>
      <w:r w:rsidR="003B5798">
        <w:rPr>
          <w:rFonts w:eastAsiaTheme="minorEastAsia"/>
          <w:bCs/>
          <w:sz w:val="22"/>
          <w:szCs w:val="22"/>
          <w:lang w:eastAsia="zh-CN"/>
        </w:rPr>
        <w:t xml:space="preserve"> If this step </w:t>
      </w:r>
      <w:r w:rsidR="00184CAC">
        <w:rPr>
          <w:rFonts w:eastAsiaTheme="minorEastAsia"/>
          <w:bCs/>
          <w:sz w:val="22"/>
          <w:szCs w:val="22"/>
          <w:lang w:eastAsia="zh-CN"/>
        </w:rPr>
        <w:t>must</w:t>
      </w:r>
      <w:r w:rsidR="003B5798">
        <w:rPr>
          <w:rFonts w:eastAsiaTheme="minorEastAsia"/>
          <w:bCs/>
          <w:sz w:val="22"/>
          <w:szCs w:val="22"/>
          <w:lang w:eastAsia="zh-CN"/>
        </w:rPr>
        <w:t xml:space="preserve"> be skipped for the minim applicable time request, the mechanism to identify the root cause of potential performance degradation in Case z4 should be studied. </w:t>
      </w:r>
    </w:p>
    <w:p w14:paraId="36CD67FA" w14:textId="77777777" w:rsidR="00B10154" w:rsidRPr="00FE4296" w:rsidRDefault="00B10154" w:rsidP="00B10154">
      <w:pPr>
        <w:spacing w:before="240"/>
        <w:rPr>
          <w:rFonts w:eastAsiaTheme="minorEastAsia"/>
          <w:b/>
          <w:sz w:val="22"/>
          <w:szCs w:val="22"/>
          <w:lang w:eastAsia="zh-CN"/>
        </w:rPr>
      </w:pPr>
      <w:bookmarkStart w:id="13" w:name="_Hlk181812625"/>
      <w:r w:rsidRPr="00FE4296">
        <w:rPr>
          <w:rFonts w:eastAsiaTheme="minorEastAsia"/>
          <w:b/>
          <w:sz w:val="22"/>
          <w:szCs w:val="22"/>
          <w:lang w:eastAsia="zh-CN"/>
        </w:rPr>
        <w:t xml:space="preserve">Proposal-8: For model delivery/transfer Case z4, whether and how to check model performance of the AI model with the transferred parameters for inference </w:t>
      </w:r>
      <w:r>
        <w:rPr>
          <w:rFonts w:eastAsiaTheme="minorEastAsia"/>
          <w:b/>
          <w:sz w:val="22"/>
          <w:szCs w:val="22"/>
          <w:lang w:eastAsia="zh-CN"/>
        </w:rPr>
        <w:t>are suggested to be</w:t>
      </w:r>
      <w:r w:rsidRPr="00FE4296">
        <w:rPr>
          <w:rFonts w:eastAsiaTheme="minorEastAsia"/>
          <w:b/>
          <w:sz w:val="22"/>
          <w:szCs w:val="22"/>
          <w:lang w:eastAsia="zh-CN"/>
        </w:rPr>
        <w:t xml:space="preserve"> studied</w:t>
      </w:r>
      <w:r>
        <w:rPr>
          <w:rFonts w:eastAsiaTheme="minorEastAsia" w:hint="eastAsia"/>
          <w:b/>
          <w:sz w:val="22"/>
          <w:szCs w:val="22"/>
          <w:lang w:eastAsia="zh-CN"/>
        </w:rPr>
        <w:t>. The model performance can be checked by</w:t>
      </w:r>
      <w:r w:rsidRPr="00FE4296">
        <w:rPr>
          <w:rFonts w:eastAsiaTheme="minorEastAsia"/>
          <w:b/>
          <w:sz w:val="22"/>
          <w:szCs w:val="22"/>
          <w:lang w:eastAsia="zh-CN"/>
        </w:rPr>
        <w:t>:</w:t>
      </w:r>
    </w:p>
    <w:p w14:paraId="011AACAE" w14:textId="77777777" w:rsidR="00B10154" w:rsidRPr="00FE4296" w:rsidRDefault="00B10154" w:rsidP="00B10154">
      <w:pPr>
        <w:pStyle w:val="aff0"/>
        <w:numPr>
          <w:ilvl w:val="0"/>
          <w:numId w:val="73"/>
        </w:numPr>
        <w:rPr>
          <w:rFonts w:ascii="Times New Roman" w:eastAsiaTheme="minorEastAsia" w:hAnsi="Times New Roman"/>
          <w:b/>
          <w:bCs/>
          <w:lang w:eastAsia="zh-CN"/>
        </w:rPr>
      </w:pPr>
      <w:r>
        <w:rPr>
          <w:rFonts w:ascii="Times New Roman" w:eastAsiaTheme="minorEastAsia" w:hAnsi="Times New Roman"/>
          <w:b/>
          <w:bCs/>
          <w:lang w:eastAsia="zh-CN"/>
        </w:rPr>
        <w:t xml:space="preserve">Option 1: </w:t>
      </w:r>
      <w:r w:rsidRPr="00FE4296">
        <w:rPr>
          <w:rFonts w:ascii="Times New Roman" w:eastAsiaTheme="minorEastAsia" w:hAnsi="Times New Roman"/>
          <w:b/>
          <w:bCs/>
          <w:lang w:eastAsia="zh-CN"/>
        </w:rPr>
        <w:t>the mechanisms to identify the root cause of performance degradation</w:t>
      </w:r>
      <w:r>
        <w:rPr>
          <w:rFonts w:ascii="Times New Roman" w:eastAsiaTheme="minorEastAsia" w:hAnsi="Times New Roman"/>
          <w:b/>
          <w:bCs/>
          <w:lang w:eastAsia="zh-CN"/>
        </w:rPr>
        <w:t xml:space="preserve"> after activation</w:t>
      </w:r>
      <w:r w:rsidRPr="00FE4296">
        <w:rPr>
          <w:rFonts w:ascii="Times New Roman" w:eastAsiaTheme="minorEastAsia" w:hAnsi="Times New Roman"/>
          <w:b/>
          <w:bCs/>
          <w:lang w:eastAsia="zh-CN"/>
        </w:rPr>
        <w:t xml:space="preserve"> if the model delivery/transfer is directly used for inference</w:t>
      </w:r>
    </w:p>
    <w:p w14:paraId="775F2DEE" w14:textId="77777777" w:rsidR="00B10154" w:rsidRPr="00FE4296" w:rsidRDefault="00B10154" w:rsidP="00B10154">
      <w:pPr>
        <w:pStyle w:val="aff0"/>
        <w:numPr>
          <w:ilvl w:val="0"/>
          <w:numId w:val="73"/>
        </w:numPr>
        <w:rPr>
          <w:rFonts w:ascii="Times New Roman" w:eastAsiaTheme="minorEastAsia" w:hAnsi="Times New Roman"/>
          <w:b/>
          <w:bCs/>
          <w:lang w:eastAsia="zh-CN"/>
        </w:rPr>
      </w:pPr>
      <w:r>
        <w:rPr>
          <w:rFonts w:ascii="Times New Roman" w:eastAsiaTheme="minorEastAsia" w:hAnsi="Times New Roman"/>
          <w:b/>
          <w:bCs/>
          <w:lang w:eastAsia="zh-CN"/>
        </w:rPr>
        <w:t xml:space="preserve">Option 2: </w:t>
      </w:r>
      <w:r w:rsidRPr="00FE4296">
        <w:rPr>
          <w:rFonts w:ascii="Times New Roman" w:eastAsiaTheme="minorEastAsia" w:hAnsi="Times New Roman"/>
          <w:b/>
          <w:bCs/>
          <w:lang w:eastAsia="zh-CN"/>
        </w:rPr>
        <w:t xml:space="preserve">the performance assessment </w:t>
      </w:r>
      <w:r>
        <w:rPr>
          <w:rFonts w:ascii="Times New Roman" w:eastAsiaTheme="minorEastAsia" w:hAnsi="Times New Roman"/>
          <w:b/>
          <w:bCs/>
          <w:lang w:eastAsia="zh-CN"/>
        </w:rPr>
        <w:t xml:space="preserve">before activation for the </w:t>
      </w:r>
      <w:r w:rsidRPr="00FE4296">
        <w:rPr>
          <w:rFonts w:ascii="Times New Roman" w:eastAsiaTheme="minorEastAsia" w:hAnsi="Times New Roman"/>
          <w:b/>
          <w:bCs/>
          <w:lang w:eastAsia="zh-CN"/>
        </w:rPr>
        <w:t>model delivery/transfer</w:t>
      </w:r>
    </w:p>
    <w:p w14:paraId="21E815C3" w14:textId="0DB8E767" w:rsidR="006863FF" w:rsidRDefault="00F86D5A" w:rsidP="00C1735E">
      <w:pPr>
        <w:spacing w:before="240"/>
        <w:rPr>
          <w:rFonts w:eastAsiaTheme="minorEastAsia"/>
          <w:bCs/>
          <w:sz w:val="22"/>
          <w:szCs w:val="22"/>
          <w:lang w:eastAsia="zh-CN"/>
        </w:rPr>
      </w:pPr>
      <w:r>
        <w:rPr>
          <w:rFonts w:eastAsiaTheme="minorEastAsia"/>
          <w:bCs/>
          <w:sz w:val="22"/>
          <w:szCs w:val="22"/>
          <w:lang w:eastAsia="zh-CN"/>
        </w:rPr>
        <w:t xml:space="preserve">Besides the study on </w:t>
      </w:r>
      <w:r w:rsidR="00A07380">
        <w:rPr>
          <w:rFonts w:eastAsiaTheme="minorEastAsia"/>
          <w:bCs/>
          <w:sz w:val="22"/>
          <w:szCs w:val="22"/>
          <w:lang w:eastAsia="zh-CN"/>
        </w:rPr>
        <w:t>model readiness, there are another two leftover</w:t>
      </w:r>
      <w:r w:rsidR="000D5757">
        <w:rPr>
          <w:rFonts w:eastAsiaTheme="minorEastAsia"/>
          <w:bCs/>
          <w:sz w:val="22"/>
          <w:szCs w:val="22"/>
          <w:lang w:eastAsia="zh-CN"/>
        </w:rPr>
        <w:t xml:space="preserve"> issues related to Case </w:t>
      </w:r>
      <w:r w:rsidR="00184CAC">
        <w:rPr>
          <w:rFonts w:eastAsiaTheme="minorEastAsia"/>
          <w:bCs/>
          <w:sz w:val="22"/>
          <w:szCs w:val="22"/>
          <w:lang w:eastAsia="zh-CN"/>
        </w:rPr>
        <w:t>z4 that</w:t>
      </w:r>
      <w:r w:rsidR="000D5757">
        <w:rPr>
          <w:rFonts w:eastAsiaTheme="minorEastAsia"/>
          <w:bCs/>
          <w:sz w:val="22"/>
          <w:szCs w:val="22"/>
          <w:lang w:eastAsia="zh-CN"/>
        </w:rPr>
        <w:t xml:space="preserve"> </w:t>
      </w:r>
      <w:r w:rsidR="00184CAC">
        <w:rPr>
          <w:rFonts w:eastAsiaTheme="minorEastAsia"/>
          <w:bCs/>
          <w:sz w:val="22"/>
          <w:szCs w:val="22"/>
          <w:lang w:eastAsia="zh-CN"/>
        </w:rPr>
        <w:t>need</w:t>
      </w:r>
      <w:r w:rsidR="000D5757">
        <w:rPr>
          <w:rFonts w:eastAsiaTheme="minorEastAsia"/>
          <w:bCs/>
          <w:sz w:val="22"/>
          <w:szCs w:val="22"/>
          <w:lang w:eastAsia="zh-CN"/>
        </w:rPr>
        <w:t xml:space="preserve"> to be further discussed</w:t>
      </w:r>
      <w:r>
        <w:rPr>
          <w:rFonts w:eastAsiaTheme="minorEastAsia"/>
          <w:bCs/>
          <w:sz w:val="22"/>
          <w:szCs w:val="22"/>
          <w:lang w:eastAsia="zh-CN"/>
        </w:rPr>
        <w:t xml:space="preserve"> as well</w:t>
      </w:r>
      <w:r w:rsidR="000D5757">
        <w:rPr>
          <w:rFonts w:eastAsiaTheme="minorEastAsia"/>
          <w:bCs/>
          <w:sz w:val="22"/>
          <w:szCs w:val="22"/>
          <w:lang w:eastAsia="zh-CN"/>
        </w:rPr>
        <w:t>.</w:t>
      </w:r>
    </w:p>
    <w:p w14:paraId="288B3CB0" w14:textId="77777777" w:rsidR="000D5757" w:rsidRPr="007C2017" w:rsidRDefault="000D5757" w:rsidP="000D5757">
      <w:pPr>
        <w:pStyle w:val="aff0"/>
        <w:numPr>
          <w:ilvl w:val="0"/>
          <w:numId w:val="80"/>
        </w:numPr>
        <w:spacing w:line="300" w:lineRule="auto"/>
        <w:contextualSpacing/>
        <w:rPr>
          <w:rFonts w:ascii="Times New Roman" w:eastAsiaTheme="minorEastAsia" w:hAnsi="Times New Roman"/>
          <w:b/>
          <w:lang w:eastAsia="zh-CN"/>
        </w:rPr>
      </w:pPr>
      <w:r w:rsidRPr="007C2017">
        <w:rPr>
          <w:rFonts w:ascii="Times New Roman" w:eastAsiaTheme="minorEastAsia" w:hAnsi="Times New Roman"/>
          <w:b/>
          <w:lang w:eastAsia="zh-CN"/>
        </w:rPr>
        <w:t>Whether/when UE needs the transfer of new parameters for a known model structure.</w:t>
      </w:r>
    </w:p>
    <w:p w14:paraId="232B5F75" w14:textId="512A29AF" w:rsidR="00422DC3" w:rsidRDefault="004938C1" w:rsidP="00C1735E">
      <w:pPr>
        <w:spacing w:before="240"/>
        <w:rPr>
          <w:rFonts w:eastAsiaTheme="minorEastAsia"/>
          <w:bCs/>
          <w:sz w:val="22"/>
          <w:szCs w:val="22"/>
          <w:lang w:eastAsia="zh-CN"/>
        </w:rPr>
      </w:pPr>
      <w:r>
        <w:rPr>
          <w:rFonts w:eastAsiaTheme="minorEastAsia"/>
          <w:bCs/>
          <w:sz w:val="22"/>
          <w:szCs w:val="22"/>
          <w:lang w:eastAsia="zh-CN"/>
        </w:rPr>
        <w:lastRenderedPageBreak/>
        <w:t>Referring to the definition of Case z4, “</w:t>
      </w:r>
      <w:r w:rsidRPr="004938C1">
        <w:rPr>
          <w:rFonts w:eastAsiaTheme="minorEastAsia"/>
          <w:bCs/>
          <w:sz w:val="22"/>
          <w:szCs w:val="22"/>
          <w:lang w:eastAsia="zh-CN"/>
        </w:rPr>
        <w:t>an exact model structure as has been previously identified between NW and UE and for which the UE has explicitly indicated its support</w:t>
      </w:r>
      <w:r>
        <w:rPr>
          <w:rFonts w:eastAsiaTheme="minorEastAsia"/>
          <w:bCs/>
          <w:sz w:val="22"/>
          <w:szCs w:val="22"/>
          <w:lang w:eastAsia="zh-CN"/>
        </w:rPr>
        <w:t xml:space="preserve">”, it assumed model structure </w:t>
      </w:r>
      <w:r w:rsidR="00C01FAC">
        <w:rPr>
          <w:rFonts w:eastAsiaTheme="minorEastAsia" w:hint="eastAsia"/>
          <w:bCs/>
          <w:sz w:val="22"/>
          <w:szCs w:val="22"/>
          <w:lang w:eastAsia="zh-CN"/>
        </w:rPr>
        <w:t>information exchange</w:t>
      </w:r>
      <w:r>
        <w:rPr>
          <w:rFonts w:eastAsiaTheme="minorEastAsia"/>
          <w:bCs/>
          <w:sz w:val="22"/>
          <w:szCs w:val="22"/>
          <w:lang w:eastAsia="zh-CN"/>
        </w:rPr>
        <w:t xml:space="preserve"> is conducted before model transfer. </w:t>
      </w:r>
      <w:r w:rsidR="00F86D5A">
        <w:rPr>
          <w:rFonts w:eastAsiaTheme="minorEastAsia"/>
          <w:bCs/>
          <w:sz w:val="22"/>
          <w:szCs w:val="22"/>
          <w:lang w:eastAsia="zh-CN"/>
        </w:rPr>
        <w:t>From our understanding</w:t>
      </w:r>
      <w:r w:rsidR="00C01FAC">
        <w:rPr>
          <w:rFonts w:eastAsiaTheme="minorEastAsia" w:hint="eastAsia"/>
          <w:bCs/>
          <w:sz w:val="22"/>
          <w:szCs w:val="22"/>
          <w:lang w:eastAsia="zh-CN"/>
        </w:rPr>
        <w:t xml:space="preserve">, the first </w:t>
      </w:r>
      <w:r w:rsidR="00C01FAC">
        <w:rPr>
          <w:rFonts w:eastAsiaTheme="minorEastAsia"/>
          <w:bCs/>
          <w:sz w:val="22"/>
          <w:szCs w:val="22"/>
          <w:lang w:eastAsia="zh-CN"/>
        </w:rPr>
        <w:t>indication</w:t>
      </w:r>
      <w:r w:rsidR="00C01FAC">
        <w:rPr>
          <w:rFonts w:eastAsiaTheme="minorEastAsia" w:hint="eastAsia"/>
          <w:bCs/>
          <w:sz w:val="22"/>
          <w:szCs w:val="22"/>
          <w:lang w:eastAsia="zh-CN"/>
        </w:rPr>
        <w:t xml:space="preserve"> referring to the known model </w:t>
      </w:r>
      <w:r w:rsidR="00C01FAC">
        <w:rPr>
          <w:rFonts w:eastAsiaTheme="minorEastAsia"/>
          <w:bCs/>
          <w:sz w:val="22"/>
          <w:szCs w:val="22"/>
          <w:lang w:eastAsia="zh-CN"/>
        </w:rPr>
        <w:t>structure</w:t>
      </w:r>
      <w:r w:rsidR="00C01FAC">
        <w:rPr>
          <w:rFonts w:eastAsiaTheme="minorEastAsia" w:hint="eastAsia"/>
          <w:bCs/>
          <w:sz w:val="22"/>
          <w:szCs w:val="22"/>
          <w:lang w:eastAsia="zh-CN"/>
        </w:rPr>
        <w:t xml:space="preserve"> </w:t>
      </w:r>
      <w:r w:rsidR="00F86D5A">
        <w:rPr>
          <w:rFonts w:eastAsiaTheme="minorEastAsia"/>
          <w:bCs/>
          <w:sz w:val="22"/>
          <w:szCs w:val="22"/>
          <w:lang w:eastAsia="zh-CN"/>
        </w:rPr>
        <w:t>can</w:t>
      </w:r>
      <w:r w:rsidR="00C01FAC">
        <w:rPr>
          <w:rFonts w:eastAsiaTheme="minorEastAsia" w:hint="eastAsia"/>
          <w:bCs/>
          <w:sz w:val="22"/>
          <w:szCs w:val="22"/>
          <w:lang w:eastAsia="zh-CN"/>
        </w:rPr>
        <w:t xml:space="preserve"> be used for model alignment. </w:t>
      </w:r>
      <w:r w:rsidR="00C01FAC">
        <w:rPr>
          <w:rFonts w:eastAsiaTheme="minorEastAsia"/>
          <w:bCs/>
          <w:sz w:val="22"/>
          <w:szCs w:val="22"/>
          <w:lang w:eastAsia="zh-CN"/>
        </w:rPr>
        <w:t>A</w:t>
      </w:r>
      <w:r w:rsidR="00C01FAC">
        <w:rPr>
          <w:rFonts w:eastAsiaTheme="minorEastAsia" w:hint="eastAsia"/>
          <w:bCs/>
          <w:sz w:val="22"/>
          <w:szCs w:val="22"/>
          <w:lang w:eastAsia="zh-CN"/>
        </w:rPr>
        <w:t xml:space="preserve">fter that, the second indication referring to the model </w:t>
      </w:r>
      <w:r w:rsidR="00C01FAC">
        <w:rPr>
          <w:rFonts w:eastAsiaTheme="minorEastAsia"/>
          <w:bCs/>
          <w:sz w:val="22"/>
          <w:szCs w:val="22"/>
          <w:lang w:eastAsia="zh-CN"/>
        </w:rPr>
        <w:t>parameters</w:t>
      </w:r>
      <w:r w:rsidR="00C01FAC">
        <w:rPr>
          <w:rFonts w:eastAsiaTheme="minorEastAsia" w:hint="eastAsia"/>
          <w:bCs/>
          <w:sz w:val="22"/>
          <w:szCs w:val="22"/>
          <w:lang w:eastAsia="zh-CN"/>
        </w:rPr>
        <w:t xml:space="preserve"> can be used to decide </w:t>
      </w:r>
      <w:r w:rsidR="00C01FAC">
        <w:rPr>
          <w:rFonts w:eastAsiaTheme="minorEastAsia"/>
          <w:bCs/>
          <w:sz w:val="22"/>
          <w:szCs w:val="22"/>
          <w:lang w:eastAsia="zh-CN"/>
        </w:rPr>
        <w:t>whether</w:t>
      </w:r>
      <w:r w:rsidR="00C01FAC">
        <w:rPr>
          <w:rFonts w:eastAsiaTheme="minorEastAsia" w:hint="eastAsia"/>
          <w:bCs/>
          <w:sz w:val="22"/>
          <w:szCs w:val="22"/>
          <w:lang w:eastAsia="zh-CN"/>
        </w:rPr>
        <w:t xml:space="preserve"> </w:t>
      </w:r>
      <w:r w:rsidR="00410203">
        <w:rPr>
          <w:rFonts w:eastAsiaTheme="minorEastAsia" w:hint="eastAsia"/>
          <w:bCs/>
          <w:sz w:val="22"/>
          <w:szCs w:val="22"/>
          <w:lang w:eastAsia="zh-CN"/>
        </w:rPr>
        <w:t xml:space="preserve">model transfer is necessary or not. </w:t>
      </w:r>
      <w:r w:rsidR="00410203">
        <w:rPr>
          <w:rFonts w:eastAsiaTheme="minorEastAsia"/>
          <w:bCs/>
          <w:sz w:val="22"/>
          <w:szCs w:val="22"/>
          <w:lang w:eastAsia="zh-CN"/>
        </w:rPr>
        <w:t>M</w:t>
      </w:r>
      <w:r w:rsidR="00410203">
        <w:rPr>
          <w:rFonts w:eastAsiaTheme="minorEastAsia" w:hint="eastAsia"/>
          <w:bCs/>
          <w:sz w:val="22"/>
          <w:szCs w:val="22"/>
          <w:lang w:eastAsia="zh-CN"/>
        </w:rPr>
        <w:t xml:space="preserve">odel transfer is not needed if NW and UE own the same second indication. When the second indication is different between NW and UE, the </w:t>
      </w:r>
      <w:r w:rsidR="00410203">
        <w:rPr>
          <w:rFonts w:eastAsiaTheme="minorEastAsia"/>
          <w:bCs/>
          <w:sz w:val="22"/>
          <w:szCs w:val="22"/>
          <w:lang w:eastAsia="zh-CN"/>
        </w:rPr>
        <w:t>decision</w:t>
      </w:r>
      <w:r w:rsidR="00410203">
        <w:rPr>
          <w:rFonts w:eastAsiaTheme="minorEastAsia" w:hint="eastAsia"/>
          <w:bCs/>
          <w:sz w:val="22"/>
          <w:szCs w:val="22"/>
          <w:lang w:eastAsia="zh-CN"/>
        </w:rPr>
        <w:t xml:space="preserve"> of model transfer relies on the meaning of the second </w:t>
      </w:r>
      <w:r w:rsidR="00410203">
        <w:rPr>
          <w:rFonts w:eastAsiaTheme="minorEastAsia"/>
          <w:bCs/>
          <w:sz w:val="22"/>
          <w:szCs w:val="22"/>
          <w:lang w:eastAsia="zh-CN"/>
        </w:rPr>
        <w:t>indication</w:t>
      </w:r>
      <w:r w:rsidR="00410203">
        <w:rPr>
          <w:rFonts w:eastAsiaTheme="minorEastAsia" w:hint="eastAsia"/>
          <w:bCs/>
          <w:sz w:val="22"/>
          <w:szCs w:val="22"/>
          <w:lang w:eastAsia="zh-CN"/>
        </w:rPr>
        <w:t xml:space="preserve"> of model parameters. </w:t>
      </w:r>
      <w:r w:rsidR="00422DC3">
        <w:rPr>
          <w:rFonts w:eastAsiaTheme="minorEastAsia"/>
          <w:bCs/>
          <w:sz w:val="22"/>
          <w:szCs w:val="22"/>
          <w:lang w:eastAsia="zh-CN"/>
        </w:rPr>
        <w:t>I</w:t>
      </w:r>
      <w:r w:rsidR="00422DC3">
        <w:rPr>
          <w:rFonts w:eastAsiaTheme="minorEastAsia" w:hint="eastAsia"/>
          <w:bCs/>
          <w:sz w:val="22"/>
          <w:szCs w:val="22"/>
          <w:lang w:eastAsia="zh-CN"/>
        </w:rPr>
        <w:t xml:space="preserve">f the second indication refers to the version of model parameters, model transfer happens when NW owns the higher version of model parameters. If the </w:t>
      </w:r>
      <w:r w:rsidR="00422DC3">
        <w:rPr>
          <w:rFonts w:eastAsiaTheme="minorEastAsia"/>
          <w:bCs/>
          <w:sz w:val="22"/>
          <w:szCs w:val="22"/>
          <w:lang w:eastAsia="zh-CN"/>
        </w:rPr>
        <w:t>second</w:t>
      </w:r>
      <w:r w:rsidR="00422DC3">
        <w:rPr>
          <w:rFonts w:eastAsiaTheme="minorEastAsia" w:hint="eastAsia"/>
          <w:bCs/>
          <w:sz w:val="22"/>
          <w:szCs w:val="22"/>
          <w:lang w:eastAsia="zh-CN"/>
        </w:rPr>
        <w:t xml:space="preserve"> indication refers to scenarios or NW additional conditions, the necessity of model transfer can be decided with NW</w:t>
      </w:r>
      <w:r w:rsidR="00422DC3">
        <w:rPr>
          <w:rFonts w:eastAsiaTheme="minorEastAsia"/>
          <w:bCs/>
          <w:sz w:val="22"/>
          <w:szCs w:val="22"/>
          <w:lang w:eastAsia="zh-CN"/>
        </w:rPr>
        <w:t>’</w:t>
      </w:r>
      <w:r w:rsidR="00422DC3">
        <w:rPr>
          <w:rFonts w:eastAsiaTheme="minorEastAsia" w:hint="eastAsia"/>
          <w:bCs/>
          <w:sz w:val="22"/>
          <w:szCs w:val="22"/>
          <w:lang w:eastAsia="zh-CN"/>
        </w:rPr>
        <w:t xml:space="preserve">s </w:t>
      </w:r>
      <w:r w:rsidR="00422DC3">
        <w:rPr>
          <w:rFonts w:eastAsiaTheme="minorEastAsia"/>
          <w:bCs/>
          <w:sz w:val="22"/>
          <w:szCs w:val="22"/>
          <w:lang w:eastAsia="zh-CN"/>
        </w:rPr>
        <w:t>decision</w:t>
      </w:r>
      <w:r w:rsidR="00422DC3">
        <w:rPr>
          <w:rFonts w:eastAsiaTheme="minorEastAsia" w:hint="eastAsia"/>
          <w:bCs/>
          <w:sz w:val="22"/>
          <w:szCs w:val="22"/>
          <w:lang w:eastAsia="zh-CN"/>
        </w:rPr>
        <w:t xml:space="preserve">. </w:t>
      </w:r>
    </w:p>
    <w:p w14:paraId="08E62542" w14:textId="6B648ECD" w:rsidR="0074592A" w:rsidRDefault="000D5757" w:rsidP="0074592A">
      <w:pPr>
        <w:spacing w:before="240"/>
        <w:rPr>
          <w:rFonts w:eastAsiaTheme="minorEastAsia"/>
          <w:b/>
          <w:sz w:val="22"/>
          <w:szCs w:val="22"/>
          <w:lang w:eastAsia="zh-CN"/>
        </w:rPr>
      </w:pPr>
      <w:bookmarkStart w:id="14" w:name="_Hlk189120022"/>
      <w:r>
        <w:rPr>
          <w:rFonts w:eastAsiaTheme="minorEastAsia"/>
          <w:b/>
          <w:sz w:val="22"/>
          <w:szCs w:val="22"/>
          <w:lang w:eastAsia="zh-CN"/>
        </w:rPr>
        <w:t>Proposal</w:t>
      </w:r>
      <w:r w:rsidR="00A07380">
        <w:rPr>
          <w:rFonts w:eastAsiaTheme="minorEastAsia"/>
          <w:b/>
          <w:sz w:val="22"/>
          <w:szCs w:val="22"/>
          <w:lang w:eastAsia="zh-CN"/>
        </w:rPr>
        <w:t>-</w:t>
      </w:r>
      <w:r w:rsidR="00F86D5A">
        <w:rPr>
          <w:rFonts w:eastAsiaTheme="minorEastAsia"/>
          <w:b/>
          <w:sz w:val="22"/>
          <w:szCs w:val="22"/>
          <w:lang w:eastAsia="zh-CN"/>
        </w:rPr>
        <w:t>9</w:t>
      </w:r>
      <w:r>
        <w:rPr>
          <w:rFonts w:eastAsiaTheme="minorEastAsia"/>
          <w:b/>
          <w:sz w:val="22"/>
          <w:szCs w:val="22"/>
          <w:lang w:eastAsia="zh-CN"/>
        </w:rPr>
        <w:t>: T</w:t>
      </w:r>
      <w:r w:rsidRPr="000D5757">
        <w:rPr>
          <w:rFonts w:eastAsiaTheme="minorEastAsia"/>
          <w:b/>
          <w:sz w:val="22"/>
          <w:szCs w:val="22"/>
          <w:lang w:eastAsia="zh-CN"/>
        </w:rPr>
        <w:t>he transfer of new parameters for a known model structure</w:t>
      </w:r>
      <w:r>
        <w:rPr>
          <w:rFonts w:eastAsiaTheme="minorEastAsia"/>
          <w:b/>
          <w:sz w:val="22"/>
          <w:szCs w:val="22"/>
          <w:lang w:eastAsia="zh-CN"/>
        </w:rPr>
        <w:t xml:space="preserve"> </w:t>
      </w:r>
      <w:r w:rsidR="0074592A">
        <w:rPr>
          <w:rFonts w:eastAsiaTheme="minorEastAsia"/>
          <w:b/>
          <w:sz w:val="22"/>
          <w:szCs w:val="22"/>
          <w:lang w:eastAsia="zh-CN"/>
        </w:rPr>
        <w:t>should take the following issues into consideration:</w:t>
      </w:r>
    </w:p>
    <w:p w14:paraId="3CD3EFBF" w14:textId="66CAA861" w:rsidR="0074592A" w:rsidRPr="0074592A" w:rsidRDefault="0074592A" w:rsidP="0074592A">
      <w:pPr>
        <w:pStyle w:val="aff0"/>
        <w:numPr>
          <w:ilvl w:val="0"/>
          <w:numId w:val="73"/>
        </w:numPr>
        <w:rPr>
          <w:rFonts w:ascii="Times New Roman" w:eastAsiaTheme="minorEastAsia" w:hAnsi="Times New Roman"/>
          <w:b/>
          <w:bCs/>
          <w:lang w:eastAsia="zh-CN"/>
        </w:rPr>
      </w:pPr>
      <w:r w:rsidRPr="0074592A">
        <w:rPr>
          <w:rFonts w:ascii="Times New Roman" w:eastAsiaTheme="minorEastAsia" w:hAnsi="Times New Roman"/>
          <w:b/>
          <w:bCs/>
          <w:lang w:eastAsia="zh-CN"/>
        </w:rPr>
        <w:t>T</w:t>
      </w:r>
      <w:r w:rsidR="00422DC3" w:rsidRPr="0074592A">
        <w:rPr>
          <w:rFonts w:ascii="Times New Roman" w:eastAsiaTheme="minorEastAsia" w:hAnsi="Times New Roman"/>
          <w:b/>
          <w:bCs/>
          <w:lang w:eastAsia="zh-CN"/>
        </w:rPr>
        <w:t xml:space="preserve">he </w:t>
      </w:r>
      <w:r w:rsidR="006863FF" w:rsidRPr="0074592A">
        <w:rPr>
          <w:rFonts w:ascii="Times New Roman" w:eastAsiaTheme="minorEastAsia" w:hAnsi="Times New Roman"/>
          <w:b/>
          <w:bCs/>
          <w:lang w:eastAsia="zh-CN"/>
        </w:rPr>
        <w:t xml:space="preserve">first indication </w:t>
      </w:r>
      <w:r w:rsidR="00F86D5A" w:rsidRPr="0074592A">
        <w:rPr>
          <w:rFonts w:ascii="Times New Roman" w:eastAsiaTheme="minorEastAsia" w:hAnsi="Times New Roman"/>
          <w:b/>
          <w:bCs/>
          <w:lang w:eastAsia="zh-CN"/>
        </w:rPr>
        <w:t xml:space="preserve">referring to the known model structure </w:t>
      </w:r>
      <w:r w:rsidR="006863FF" w:rsidRPr="0074592A">
        <w:rPr>
          <w:rFonts w:ascii="Times New Roman" w:eastAsiaTheme="minorEastAsia" w:hAnsi="Times New Roman"/>
          <w:b/>
          <w:bCs/>
          <w:lang w:eastAsia="zh-CN"/>
        </w:rPr>
        <w:t>is the same</w:t>
      </w:r>
      <w:r w:rsidRPr="0074592A">
        <w:rPr>
          <w:rFonts w:ascii="Times New Roman" w:eastAsiaTheme="minorEastAsia" w:hAnsi="Times New Roman"/>
          <w:b/>
          <w:bCs/>
          <w:lang w:eastAsia="zh-CN"/>
        </w:rPr>
        <w:t xml:space="preserve"> between NW and UE</w:t>
      </w:r>
    </w:p>
    <w:p w14:paraId="34DFF84C" w14:textId="7ADEF389" w:rsidR="006863FF" w:rsidRPr="0074592A" w:rsidRDefault="0074592A" w:rsidP="0074592A">
      <w:pPr>
        <w:pStyle w:val="aff0"/>
        <w:numPr>
          <w:ilvl w:val="0"/>
          <w:numId w:val="73"/>
        </w:numPr>
        <w:rPr>
          <w:rFonts w:ascii="Times New Roman" w:eastAsiaTheme="minorEastAsia" w:hAnsi="Times New Roman"/>
          <w:b/>
          <w:bCs/>
          <w:lang w:eastAsia="zh-CN"/>
        </w:rPr>
      </w:pPr>
      <w:r w:rsidRPr="0074592A">
        <w:rPr>
          <w:rFonts w:ascii="Times New Roman" w:eastAsiaTheme="minorEastAsia" w:hAnsi="Times New Roman"/>
          <w:b/>
          <w:bCs/>
          <w:lang w:eastAsia="zh-CN"/>
        </w:rPr>
        <w:t>T</w:t>
      </w:r>
      <w:r w:rsidR="006863FF" w:rsidRPr="0074592A">
        <w:rPr>
          <w:rFonts w:ascii="Times New Roman" w:eastAsiaTheme="minorEastAsia" w:hAnsi="Times New Roman"/>
          <w:b/>
          <w:bCs/>
          <w:lang w:eastAsia="zh-CN"/>
        </w:rPr>
        <w:t xml:space="preserve">he </w:t>
      </w:r>
      <w:r w:rsidR="00422DC3" w:rsidRPr="0074592A">
        <w:rPr>
          <w:rFonts w:ascii="Times New Roman" w:eastAsiaTheme="minorEastAsia" w:hAnsi="Times New Roman"/>
          <w:b/>
          <w:bCs/>
          <w:lang w:eastAsia="zh-CN"/>
        </w:rPr>
        <w:t xml:space="preserve">second indication </w:t>
      </w:r>
      <w:r w:rsidR="00F86D5A" w:rsidRPr="0074592A">
        <w:rPr>
          <w:rFonts w:ascii="Times New Roman" w:eastAsiaTheme="minorEastAsia" w:hAnsi="Times New Roman" w:hint="eastAsia"/>
          <w:b/>
          <w:bCs/>
          <w:lang w:eastAsia="zh-CN"/>
        </w:rPr>
        <w:t xml:space="preserve">referring to model parameters of the </w:t>
      </w:r>
      <w:r w:rsidRPr="0074592A">
        <w:rPr>
          <w:rFonts w:ascii="Times New Roman" w:eastAsiaTheme="minorEastAsia" w:hAnsi="Times New Roman"/>
          <w:b/>
          <w:bCs/>
          <w:lang w:eastAsia="zh-CN"/>
        </w:rPr>
        <w:t xml:space="preserve">same </w:t>
      </w:r>
      <w:r w:rsidR="00F86D5A" w:rsidRPr="0074592A">
        <w:rPr>
          <w:rFonts w:ascii="Times New Roman" w:eastAsiaTheme="minorEastAsia" w:hAnsi="Times New Roman" w:hint="eastAsia"/>
          <w:b/>
          <w:bCs/>
          <w:lang w:eastAsia="zh-CN"/>
        </w:rPr>
        <w:t>known model structure</w:t>
      </w:r>
      <w:r w:rsidR="00F86D5A" w:rsidRPr="0074592A">
        <w:rPr>
          <w:rFonts w:ascii="Times New Roman" w:eastAsiaTheme="minorEastAsia" w:hAnsi="Times New Roman"/>
          <w:b/>
          <w:bCs/>
          <w:lang w:eastAsia="zh-CN"/>
        </w:rPr>
        <w:t xml:space="preserve"> </w:t>
      </w:r>
      <w:r w:rsidR="006863FF" w:rsidRPr="0074592A">
        <w:rPr>
          <w:rFonts w:ascii="Times New Roman" w:eastAsiaTheme="minorEastAsia" w:hAnsi="Times New Roman"/>
          <w:b/>
          <w:bCs/>
          <w:lang w:eastAsia="zh-CN"/>
        </w:rPr>
        <w:t>is different between NW and UE</w:t>
      </w:r>
    </w:p>
    <w:p w14:paraId="0A43D467" w14:textId="5631BF63" w:rsidR="000D5757" w:rsidRPr="0074592A" w:rsidRDefault="006863FF" w:rsidP="0074592A">
      <w:pPr>
        <w:pStyle w:val="aff0"/>
        <w:numPr>
          <w:ilvl w:val="0"/>
          <w:numId w:val="73"/>
        </w:numPr>
        <w:rPr>
          <w:rFonts w:ascii="Times New Roman" w:eastAsiaTheme="minorEastAsia" w:hAnsi="Times New Roman"/>
          <w:b/>
          <w:bCs/>
          <w:lang w:eastAsia="zh-CN"/>
        </w:rPr>
      </w:pPr>
      <w:r w:rsidRPr="0074592A">
        <w:rPr>
          <w:rFonts w:ascii="Times New Roman" w:eastAsiaTheme="minorEastAsia" w:hAnsi="Times New Roman"/>
          <w:b/>
          <w:bCs/>
          <w:lang w:eastAsia="zh-CN"/>
        </w:rPr>
        <w:t>NW makes the final decision of model transfer based on the</w:t>
      </w:r>
      <w:r w:rsidR="000D5757" w:rsidRPr="0074592A">
        <w:rPr>
          <w:rFonts w:ascii="Times New Roman" w:eastAsiaTheme="minorEastAsia" w:hAnsi="Times New Roman"/>
          <w:b/>
          <w:bCs/>
          <w:lang w:eastAsia="zh-CN"/>
        </w:rPr>
        <w:t xml:space="preserve"> first and the second</w:t>
      </w:r>
      <w:r w:rsidRPr="0074592A">
        <w:rPr>
          <w:rFonts w:ascii="Times New Roman" w:eastAsiaTheme="minorEastAsia" w:hAnsi="Times New Roman"/>
          <w:b/>
          <w:bCs/>
          <w:lang w:eastAsia="zh-CN"/>
        </w:rPr>
        <w:t xml:space="preserve"> indication information reported from UE</w:t>
      </w:r>
    </w:p>
    <w:p w14:paraId="065F86D0" w14:textId="205A816F" w:rsidR="000D5757" w:rsidRPr="0074592A" w:rsidRDefault="000D5757" w:rsidP="0074592A">
      <w:pPr>
        <w:pStyle w:val="aff0"/>
        <w:numPr>
          <w:ilvl w:val="0"/>
          <w:numId w:val="73"/>
        </w:numPr>
        <w:rPr>
          <w:rFonts w:ascii="Times New Roman" w:eastAsiaTheme="minorEastAsia" w:hAnsi="Times New Roman"/>
          <w:b/>
          <w:bCs/>
          <w:lang w:eastAsia="zh-CN"/>
        </w:rPr>
      </w:pPr>
      <w:r w:rsidRPr="0074592A">
        <w:rPr>
          <w:rFonts w:ascii="Times New Roman" w:eastAsiaTheme="minorEastAsia" w:hAnsi="Times New Roman"/>
          <w:b/>
          <w:bCs/>
          <w:lang w:eastAsia="zh-CN"/>
        </w:rPr>
        <w:t>UE-initiated transfer and NW-initiated transfer</w:t>
      </w:r>
    </w:p>
    <w:bookmarkEnd w:id="13"/>
    <w:bookmarkEnd w:id="14"/>
    <w:p w14:paraId="668589B9" w14:textId="77777777" w:rsidR="00B532D7" w:rsidRPr="00AF3258" w:rsidRDefault="00B532D7" w:rsidP="00AF3258">
      <w:pPr>
        <w:spacing w:line="300" w:lineRule="auto"/>
        <w:contextualSpacing/>
        <w:rPr>
          <w:rFonts w:eastAsiaTheme="minorEastAsia"/>
          <w:bCs/>
          <w:lang w:eastAsia="zh-CN"/>
        </w:rPr>
      </w:pPr>
    </w:p>
    <w:p w14:paraId="04BBC5D1" w14:textId="45A3FA4B" w:rsidR="00891190" w:rsidRPr="00B532D7" w:rsidRDefault="00891190" w:rsidP="00B532D7">
      <w:pPr>
        <w:pStyle w:val="aff0"/>
        <w:numPr>
          <w:ilvl w:val="0"/>
          <w:numId w:val="80"/>
        </w:numPr>
        <w:spacing w:line="300" w:lineRule="auto"/>
        <w:contextualSpacing/>
        <w:rPr>
          <w:rFonts w:ascii="Times New Roman" w:eastAsiaTheme="minorEastAsia" w:hAnsi="Times New Roman"/>
          <w:b/>
          <w:lang w:eastAsia="zh-CN"/>
        </w:rPr>
      </w:pPr>
      <w:r w:rsidRPr="00B532D7">
        <w:rPr>
          <w:rFonts w:ascii="Times New Roman" w:eastAsiaTheme="minorEastAsia" w:hAnsi="Times New Roman" w:hint="eastAsia"/>
          <w:b/>
          <w:lang w:eastAsia="zh-CN"/>
        </w:rPr>
        <w:t xml:space="preserve">The transfer of </w:t>
      </w:r>
      <w:bookmarkStart w:id="15" w:name="_Hlk181877725"/>
      <w:r w:rsidRPr="00B532D7">
        <w:rPr>
          <w:rFonts w:ascii="Times New Roman" w:eastAsiaTheme="minorEastAsia" w:hAnsi="Times New Roman" w:hint="eastAsia"/>
          <w:b/>
          <w:lang w:eastAsia="zh-CN"/>
        </w:rPr>
        <w:t xml:space="preserve">partial parameters </w:t>
      </w:r>
      <w:bookmarkEnd w:id="15"/>
      <w:r w:rsidRPr="00B532D7">
        <w:rPr>
          <w:rFonts w:ascii="Times New Roman" w:eastAsiaTheme="minorEastAsia" w:hAnsi="Times New Roman" w:hint="eastAsia"/>
          <w:b/>
          <w:lang w:eastAsia="zh-CN"/>
        </w:rPr>
        <w:t>for a known model structure</w:t>
      </w:r>
    </w:p>
    <w:p w14:paraId="295EC74F" w14:textId="10AC18C4" w:rsidR="00891190" w:rsidRDefault="00891190" w:rsidP="004F1661">
      <w:pPr>
        <w:spacing w:before="240"/>
        <w:rPr>
          <w:rFonts w:eastAsiaTheme="minorEastAsia"/>
          <w:bCs/>
          <w:sz w:val="22"/>
          <w:szCs w:val="22"/>
          <w:lang w:eastAsia="zh-CN"/>
        </w:rPr>
      </w:pPr>
      <w:r w:rsidRPr="00B532D7">
        <w:rPr>
          <w:rFonts w:eastAsiaTheme="minorEastAsia"/>
          <w:bCs/>
          <w:sz w:val="22"/>
          <w:szCs w:val="22"/>
          <w:lang w:eastAsia="zh-CN"/>
        </w:rPr>
        <w:t xml:space="preserve">Referring to the evaluations in Rel-18 and Rel-19 for two-sided model, there is lack of performance </w:t>
      </w:r>
      <w:r w:rsidR="00B532D7">
        <w:rPr>
          <w:rFonts w:eastAsiaTheme="minorEastAsia"/>
          <w:bCs/>
          <w:sz w:val="22"/>
          <w:szCs w:val="22"/>
          <w:lang w:eastAsia="zh-CN"/>
        </w:rPr>
        <w:t xml:space="preserve">comparisons between </w:t>
      </w:r>
      <w:r w:rsidRPr="00B532D7">
        <w:rPr>
          <w:rFonts w:eastAsiaTheme="minorEastAsia"/>
          <w:bCs/>
          <w:sz w:val="22"/>
          <w:szCs w:val="22"/>
          <w:lang w:eastAsia="zh-CN"/>
        </w:rPr>
        <w:t xml:space="preserve">whole parameter update and the partial parameter update. The overhead reduction and </w:t>
      </w:r>
      <w:r w:rsidR="00B532D7">
        <w:rPr>
          <w:rFonts w:eastAsiaTheme="minorEastAsia"/>
          <w:bCs/>
          <w:sz w:val="22"/>
          <w:szCs w:val="22"/>
          <w:lang w:eastAsia="zh-CN"/>
        </w:rPr>
        <w:t xml:space="preserve">potential </w:t>
      </w:r>
      <w:r w:rsidRPr="00B532D7">
        <w:rPr>
          <w:rFonts w:eastAsiaTheme="minorEastAsia"/>
          <w:bCs/>
          <w:sz w:val="22"/>
          <w:szCs w:val="22"/>
          <w:lang w:eastAsia="zh-CN"/>
        </w:rPr>
        <w:t xml:space="preserve">performance degradation </w:t>
      </w:r>
      <w:r w:rsidR="00B532D7">
        <w:rPr>
          <w:rFonts w:eastAsiaTheme="minorEastAsia"/>
          <w:bCs/>
          <w:sz w:val="22"/>
          <w:szCs w:val="22"/>
          <w:lang w:eastAsia="zh-CN"/>
        </w:rPr>
        <w:t xml:space="preserve">from partial parameter update </w:t>
      </w:r>
      <w:r w:rsidRPr="00B532D7">
        <w:rPr>
          <w:rFonts w:eastAsiaTheme="minorEastAsia"/>
          <w:bCs/>
          <w:sz w:val="22"/>
          <w:szCs w:val="22"/>
          <w:lang w:eastAsia="zh-CN"/>
        </w:rPr>
        <w:t xml:space="preserve">need to be justified. Meanwhile, supporting partial parameter </w:t>
      </w:r>
      <w:r w:rsidR="00B532D7">
        <w:rPr>
          <w:rFonts w:eastAsiaTheme="minorEastAsia"/>
          <w:bCs/>
          <w:sz w:val="22"/>
          <w:szCs w:val="22"/>
          <w:lang w:eastAsia="zh-CN"/>
        </w:rPr>
        <w:t>transfer/</w:t>
      </w:r>
      <w:r w:rsidRPr="00B532D7">
        <w:rPr>
          <w:rFonts w:eastAsiaTheme="minorEastAsia"/>
          <w:bCs/>
          <w:sz w:val="22"/>
          <w:szCs w:val="22"/>
          <w:lang w:eastAsia="zh-CN"/>
        </w:rPr>
        <w:t xml:space="preserve">update means the residual model parameters should be frozen </w:t>
      </w:r>
      <w:r w:rsidR="00B532D7">
        <w:rPr>
          <w:rFonts w:eastAsiaTheme="minorEastAsia"/>
          <w:bCs/>
          <w:sz w:val="22"/>
          <w:szCs w:val="22"/>
          <w:lang w:eastAsia="zh-CN"/>
        </w:rPr>
        <w:t>during</w:t>
      </w:r>
      <w:r w:rsidRPr="00B532D7">
        <w:rPr>
          <w:rFonts w:eastAsiaTheme="minorEastAsia"/>
          <w:bCs/>
          <w:sz w:val="22"/>
          <w:szCs w:val="22"/>
          <w:lang w:eastAsia="zh-CN"/>
        </w:rPr>
        <w:t xml:space="preserve"> model training stage. It will bring additional workload to the </w:t>
      </w:r>
      <w:r w:rsidR="00184CAC" w:rsidRPr="00B532D7">
        <w:rPr>
          <w:rFonts w:eastAsiaTheme="minorEastAsia"/>
          <w:bCs/>
          <w:sz w:val="22"/>
          <w:szCs w:val="22"/>
          <w:lang w:eastAsia="zh-CN"/>
        </w:rPr>
        <w:t>study of</w:t>
      </w:r>
      <w:r w:rsidRPr="00B532D7">
        <w:rPr>
          <w:rFonts w:eastAsiaTheme="minorEastAsia"/>
          <w:bCs/>
          <w:sz w:val="22"/>
          <w:szCs w:val="22"/>
          <w:lang w:eastAsia="zh-CN"/>
        </w:rPr>
        <w:t xml:space="preserve"> </w:t>
      </w:r>
      <w:r w:rsidR="00B532D7">
        <w:rPr>
          <w:rFonts w:eastAsiaTheme="minorEastAsia"/>
          <w:bCs/>
          <w:sz w:val="22"/>
          <w:szCs w:val="22"/>
          <w:lang w:eastAsia="zh-CN"/>
        </w:rPr>
        <w:t>how to align the frozen layers in</w:t>
      </w:r>
      <w:r w:rsidRPr="00B532D7">
        <w:rPr>
          <w:rFonts w:eastAsiaTheme="minorEastAsia"/>
          <w:bCs/>
          <w:sz w:val="22"/>
          <w:szCs w:val="22"/>
          <w:lang w:eastAsia="zh-CN"/>
        </w:rPr>
        <w:t xml:space="preserve"> </w:t>
      </w:r>
      <w:r w:rsidRPr="00B532D7">
        <w:rPr>
          <w:rFonts w:eastAsiaTheme="minorEastAsia" w:hint="eastAsia"/>
          <w:bCs/>
          <w:sz w:val="22"/>
          <w:szCs w:val="22"/>
          <w:lang w:eastAsia="zh-CN"/>
        </w:rPr>
        <w:t xml:space="preserve">inter-vendor collaboration </w:t>
      </w:r>
      <w:r w:rsidR="00B532D7">
        <w:rPr>
          <w:rFonts w:eastAsiaTheme="minorEastAsia"/>
          <w:bCs/>
          <w:sz w:val="22"/>
          <w:szCs w:val="22"/>
          <w:lang w:eastAsia="zh-CN"/>
        </w:rPr>
        <w:t>discussions</w:t>
      </w:r>
      <w:r w:rsidR="00F526B6" w:rsidRPr="00B532D7">
        <w:rPr>
          <w:rFonts w:eastAsiaTheme="minorEastAsia"/>
          <w:bCs/>
          <w:sz w:val="22"/>
          <w:szCs w:val="22"/>
          <w:lang w:eastAsia="zh-CN"/>
        </w:rPr>
        <w:t xml:space="preserve">. </w:t>
      </w:r>
      <w:r w:rsidR="00B532D7">
        <w:rPr>
          <w:rFonts w:eastAsiaTheme="minorEastAsia"/>
          <w:bCs/>
          <w:sz w:val="22"/>
          <w:szCs w:val="22"/>
          <w:lang w:eastAsia="zh-CN"/>
        </w:rPr>
        <w:t xml:space="preserve">Considering the challenges and workload to compare and down-select many existing (sub) options listed in the study of </w:t>
      </w:r>
      <w:r w:rsidR="00B532D7" w:rsidRPr="00B532D7">
        <w:rPr>
          <w:rFonts w:eastAsiaTheme="minorEastAsia" w:hint="eastAsia"/>
          <w:bCs/>
          <w:sz w:val="22"/>
          <w:szCs w:val="22"/>
          <w:lang w:eastAsia="zh-CN"/>
        </w:rPr>
        <w:t>inter-vendor collaboration</w:t>
      </w:r>
      <w:r w:rsidR="00B532D7">
        <w:rPr>
          <w:rFonts w:eastAsiaTheme="minorEastAsia"/>
          <w:bCs/>
          <w:sz w:val="22"/>
          <w:szCs w:val="22"/>
          <w:lang w:eastAsia="zh-CN"/>
        </w:rPr>
        <w:t xml:space="preserve">, study on </w:t>
      </w:r>
      <w:r w:rsidR="00B532D7" w:rsidRPr="00B532D7">
        <w:rPr>
          <w:rFonts w:eastAsiaTheme="minorEastAsia"/>
          <w:bCs/>
          <w:sz w:val="22"/>
          <w:szCs w:val="22"/>
          <w:lang w:eastAsia="zh-CN"/>
        </w:rPr>
        <w:t>partial parameters</w:t>
      </w:r>
      <w:r w:rsidR="00B532D7">
        <w:rPr>
          <w:rFonts w:eastAsiaTheme="minorEastAsia"/>
          <w:bCs/>
          <w:sz w:val="22"/>
          <w:szCs w:val="22"/>
          <w:lang w:eastAsia="zh-CN"/>
        </w:rPr>
        <w:t xml:space="preserve"> transfer </w:t>
      </w:r>
      <w:r w:rsidR="000924EB">
        <w:rPr>
          <w:rFonts w:eastAsiaTheme="minorEastAsia"/>
          <w:bCs/>
          <w:sz w:val="22"/>
          <w:szCs w:val="22"/>
          <w:lang w:eastAsia="zh-CN"/>
        </w:rPr>
        <w:t>can be treated as low priority.</w:t>
      </w:r>
    </w:p>
    <w:p w14:paraId="7301DEC9" w14:textId="3EC5F60C" w:rsidR="000924EB" w:rsidRPr="00B532D7" w:rsidRDefault="000924EB" w:rsidP="000924EB">
      <w:pPr>
        <w:spacing w:before="240"/>
        <w:rPr>
          <w:rFonts w:eastAsiaTheme="minorEastAsia"/>
          <w:b/>
          <w:sz w:val="22"/>
          <w:szCs w:val="22"/>
          <w:lang w:eastAsia="zh-CN"/>
        </w:rPr>
      </w:pPr>
      <w:bookmarkStart w:id="16" w:name="_Hlk181970722"/>
      <w:r w:rsidRPr="0074592A">
        <w:rPr>
          <w:rFonts w:eastAsiaTheme="minorEastAsia"/>
          <w:b/>
          <w:sz w:val="22"/>
          <w:szCs w:val="22"/>
          <w:lang w:eastAsia="zh-CN"/>
        </w:rPr>
        <w:t>Proposal-</w:t>
      </w:r>
      <w:r w:rsidR="00875537" w:rsidRPr="0074592A">
        <w:rPr>
          <w:rFonts w:eastAsiaTheme="minorEastAsia"/>
          <w:b/>
          <w:sz w:val="22"/>
          <w:szCs w:val="22"/>
          <w:lang w:eastAsia="zh-CN"/>
        </w:rPr>
        <w:t>1</w:t>
      </w:r>
      <w:r w:rsidR="0074592A" w:rsidRPr="0074592A">
        <w:rPr>
          <w:rFonts w:eastAsiaTheme="minorEastAsia"/>
          <w:b/>
          <w:sz w:val="22"/>
          <w:szCs w:val="22"/>
          <w:lang w:eastAsia="zh-CN"/>
        </w:rPr>
        <w:t>0</w:t>
      </w:r>
      <w:r w:rsidRPr="0074592A">
        <w:rPr>
          <w:rFonts w:eastAsiaTheme="minorEastAsia"/>
          <w:b/>
          <w:sz w:val="22"/>
          <w:szCs w:val="22"/>
          <w:lang w:eastAsia="zh-CN"/>
        </w:rPr>
        <w:t>:</w:t>
      </w:r>
      <w:r w:rsidRPr="0074592A">
        <w:rPr>
          <w:rFonts w:eastAsiaTheme="minorEastAsia" w:hint="eastAsia"/>
          <w:b/>
          <w:sz w:val="22"/>
          <w:szCs w:val="22"/>
          <w:lang w:eastAsia="zh-CN"/>
        </w:rPr>
        <w:t xml:space="preserve"> </w:t>
      </w:r>
      <w:r w:rsidRPr="0074592A">
        <w:rPr>
          <w:rFonts w:eastAsiaTheme="minorEastAsia"/>
          <w:b/>
          <w:sz w:val="22"/>
          <w:szCs w:val="22"/>
          <w:lang w:eastAsia="zh-CN"/>
        </w:rPr>
        <w:t>The study on transfer of partial parameters for a known model structure should be deprioritized due to lack of evaluation results and additional workload to inter-vendor collaborations.</w:t>
      </w:r>
    </w:p>
    <w:bookmarkEnd w:id="16"/>
    <w:p w14:paraId="33E025F2" w14:textId="77777777" w:rsidR="00CE5397" w:rsidRPr="00CE5397" w:rsidRDefault="00CE5397" w:rsidP="00A96915">
      <w:pPr>
        <w:spacing w:before="120" w:after="0"/>
        <w:rPr>
          <w:rFonts w:eastAsiaTheme="minorEastAsia"/>
          <w:sz w:val="22"/>
          <w:szCs w:val="22"/>
          <w:lang w:eastAsia="zh-CN"/>
        </w:rPr>
      </w:pPr>
    </w:p>
    <w:p w14:paraId="4A41C859" w14:textId="141D48A4" w:rsidR="00B80D06" w:rsidRPr="0017703F" w:rsidRDefault="00B80D06" w:rsidP="0017703F">
      <w:pPr>
        <w:pStyle w:val="1"/>
        <w:numPr>
          <w:ilvl w:val="0"/>
          <w:numId w:val="5"/>
        </w:numPr>
        <w:pBdr>
          <w:top w:val="single" w:sz="12" w:space="4" w:color="auto"/>
        </w:pBdr>
        <w:tabs>
          <w:tab w:val="num" w:pos="360"/>
        </w:tabs>
        <w:rPr>
          <w:rFonts w:cs="Arial"/>
          <w:lang w:val="en-US"/>
        </w:rPr>
      </w:pPr>
      <w:r w:rsidRPr="0017703F">
        <w:rPr>
          <w:rFonts w:cs="Arial"/>
          <w:lang w:val="en-US"/>
        </w:rPr>
        <w:t>Conclusion</w:t>
      </w:r>
      <w:r w:rsidR="00F107B9" w:rsidRPr="0017703F">
        <w:rPr>
          <w:rFonts w:cs="Arial" w:hint="eastAsia"/>
          <w:lang w:val="en-US"/>
        </w:rPr>
        <w:t xml:space="preserve"> </w:t>
      </w:r>
    </w:p>
    <w:p w14:paraId="476B5B5C" w14:textId="77777777" w:rsidR="00D073A8" w:rsidRDefault="00D073A8" w:rsidP="00D073A8">
      <w:pPr>
        <w:spacing w:before="240"/>
        <w:rPr>
          <w:rFonts w:eastAsiaTheme="minorEastAsia"/>
          <w:b/>
          <w:bCs/>
          <w:sz w:val="22"/>
          <w:szCs w:val="32"/>
          <w:lang w:eastAsia="zh-CN"/>
        </w:rPr>
      </w:pPr>
      <w:bookmarkStart w:id="17" w:name="_Hlk189831448"/>
      <w:r w:rsidRPr="00D12C35">
        <w:rPr>
          <w:rFonts w:eastAsiaTheme="minorEastAsia"/>
          <w:b/>
          <w:bCs/>
          <w:sz w:val="22"/>
          <w:szCs w:val="32"/>
          <w:lang w:eastAsia="zh-CN"/>
        </w:rPr>
        <w:t>Proposal-1: Regarding the ID</w:t>
      </w:r>
      <w:r w:rsidRPr="00D12C35">
        <w:rPr>
          <w:rFonts w:eastAsiaTheme="minorEastAsia" w:hint="eastAsia"/>
          <w:b/>
          <w:bCs/>
          <w:sz w:val="22"/>
          <w:szCs w:val="32"/>
          <w:lang w:eastAsia="zh-CN"/>
        </w:rPr>
        <w:t>-X</w:t>
      </w:r>
      <w:r w:rsidRPr="00D12C35">
        <w:rPr>
          <w:rFonts w:eastAsiaTheme="minorEastAsia"/>
          <w:b/>
          <w:bCs/>
          <w:sz w:val="22"/>
          <w:szCs w:val="32"/>
          <w:lang w:eastAsia="zh-CN"/>
        </w:rPr>
        <w:t xml:space="preserve"> of MI-Option2, </w:t>
      </w:r>
      <w:r>
        <w:rPr>
          <w:rFonts w:eastAsiaTheme="minorEastAsia"/>
          <w:b/>
          <w:bCs/>
          <w:sz w:val="22"/>
          <w:szCs w:val="32"/>
          <w:lang w:eastAsia="zh-CN"/>
        </w:rPr>
        <w:t>the</w:t>
      </w:r>
      <w:r>
        <w:rPr>
          <w:rFonts w:eastAsiaTheme="minorEastAsia" w:hint="eastAsia"/>
          <w:b/>
          <w:bCs/>
          <w:sz w:val="22"/>
          <w:szCs w:val="32"/>
          <w:lang w:eastAsia="zh-CN"/>
        </w:rPr>
        <w:t xml:space="preserve"> </w:t>
      </w:r>
      <w:r>
        <w:rPr>
          <w:rFonts w:eastAsiaTheme="minorEastAsia"/>
          <w:b/>
          <w:bCs/>
          <w:sz w:val="22"/>
          <w:szCs w:val="32"/>
          <w:lang w:eastAsia="zh-CN"/>
        </w:rPr>
        <w:t>functionalities</w:t>
      </w:r>
      <w:r>
        <w:rPr>
          <w:rFonts w:eastAsiaTheme="minorEastAsia" w:hint="eastAsia"/>
          <w:b/>
          <w:bCs/>
          <w:sz w:val="22"/>
          <w:szCs w:val="32"/>
          <w:lang w:eastAsia="zh-CN"/>
        </w:rPr>
        <w:t xml:space="preserve"> of ID-X </w:t>
      </w:r>
      <w:r>
        <w:rPr>
          <w:rFonts w:eastAsiaTheme="minorEastAsia"/>
          <w:b/>
          <w:bCs/>
          <w:sz w:val="22"/>
          <w:szCs w:val="32"/>
          <w:lang w:eastAsia="zh-CN"/>
        </w:rPr>
        <w:t>include the following two aspects</w:t>
      </w:r>
      <w:r>
        <w:rPr>
          <w:rFonts w:eastAsiaTheme="minorEastAsia" w:hint="eastAsia"/>
          <w:b/>
          <w:bCs/>
          <w:sz w:val="22"/>
          <w:szCs w:val="32"/>
          <w:lang w:eastAsia="zh-CN"/>
        </w:rPr>
        <w:t>:</w:t>
      </w:r>
    </w:p>
    <w:p w14:paraId="7C9CC284" w14:textId="77777777" w:rsidR="00D073A8" w:rsidRPr="00925D1F" w:rsidRDefault="00D073A8" w:rsidP="00D073A8">
      <w:pPr>
        <w:pStyle w:val="aff0"/>
        <w:numPr>
          <w:ilvl w:val="0"/>
          <w:numId w:val="75"/>
        </w:numPr>
        <w:spacing w:before="0" w:after="120" w:line="240" w:lineRule="auto"/>
        <w:rPr>
          <w:rFonts w:ascii="Times New Roman" w:eastAsiaTheme="minorEastAsia" w:hAnsi="Times New Roman"/>
          <w:b/>
          <w:bCs/>
          <w:szCs w:val="32"/>
          <w:lang w:eastAsia="zh-CN"/>
        </w:rPr>
      </w:pPr>
      <w:r>
        <w:rPr>
          <w:rFonts w:ascii="Times New Roman" w:eastAsiaTheme="minorEastAsia" w:hAnsi="Times New Roman" w:hint="eastAsia"/>
          <w:b/>
          <w:bCs/>
          <w:szCs w:val="32"/>
          <w:lang w:eastAsia="zh-CN"/>
        </w:rPr>
        <w:t>During dataset transfer from NW to UE, i</w:t>
      </w:r>
      <w:r w:rsidRPr="00925D1F">
        <w:rPr>
          <w:rFonts w:ascii="Times New Roman" w:eastAsiaTheme="minorEastAsia" w:hAnsi="Times New Roman"/>
          <w:b/>
          <w:bCs/>
          <w:szCs w:val="32"/>
          <w:lang w:eastAsia="zh-CN"/>
        </w:rPr>
        <w:t>t is</w:t>
      </w:r>
      <w:r>
        <w:rPr>
          <w:rFonts w:ascii="Times New Roman" w:eastAsiaTheme="minorEastAsia" w:hAnsi="Times New Roman"/>
          <w:b/>
          <w:bCs/>
          <w:szCs w:val="32"/>
          <w:lang w:eastAsia="zh-CN"/>
        </w:rPr>
        <w:t xml:space="preserve"> used</w:t>
      </w:r>
      <w:r w:rsidRPr="00925D1F">
        <w:rPr>
          <w:rFonts w:ascii="Times New Roman" w:eastAsiaTheme="minorEastAsia" w:hAnsi="Times New Roman"/>
          <w:b/>
          <w:bCs/>
          <w:szCs w:val="32"/>
          <w:lang w:eastAsia="zh-CN"/>
        </w:rPr>
        <w:t xml:space="preserve"> to indicate which NW part model </w:t>
      </w:r>
      <w:r>
        <w:rPr>
          <w:rFonts w:ascii="Times New Roman" w:eastAsiaTheme="minorEastAsia" w:hAnsi="Times New Roman"/>
          <w:b/>
          <w:bCs/>
          <w:szCs w:val="32"/>
          <w:lang w:eastAsia="zh-CN"/>
        </w:rPr>
        <w:t>is</w:t>
      </w:r>
      <w:r w:rsidRPr="00925D1F">
        <w:rPr>
          <w:rFonts w:ascii="Times New Roman" w:eastAsiaTheme="minorEastAsia" w:hAnsi="Times New Roman"/>
          <w:b/>
          <w:bCs/>
          <w:szCs w:val="32"/>
          <w:lang w:eastAsia="zh-CN"/>
        </w:rPr>
        <w:t xml:space="preserve"> for the dataset</w:t>
      </w:r>
      <w:r>
        <w:rPr>
          <w:rFonts w:ascii="Times New Roman" w:eastAsiaTheme="minorEastAsia" w:hAnsi="Times New Roman"/>
          <w:b/>
          <w:bCs/>
          <w:szCs w:val="32"/>
          <w:lang w:eastAsia="zh-CN"/>
        </w:rPr>
        <w:t xml:space="preserve"> generation</w:t>
      </w:r>
    </w:p>
    <w:p w14:paraId="24DF49F3" w14:textId="0AAE1B3C" w:rsidR="00D073A8" w:rsidRDefault="00D073A8" w:rsidP="00D073A8">
      <w:pPr>
        <w:pStyle w:val="aff0"/>
        <w:numPr>
          <w:ilvl w:val="0"/>
          <w:numId w:val="75"/>
        </w:numPr>
        <w:spacing w:before="0" w:after="120" w:line="240" w:lineRule="auto"/>
        <w:rPr>
          <w:rFonts w:ascii="Times New Roman" w:eastAsiaTheme="minorEastAsia" w:hAnsi="Times New Roman"/>
          <w:b/>
          <w:bCs/>
          <w:szCs w:val="32"/>
          <w:lang w:eastAsia="zh-CN"/>
        </w:rPr>
      </w:pPr>
      <w:r w:rsidRPr="00925D1F">
        <w:rPr>
          <w:rFonts w:ascii="Times New Roman" w:eastAsiaTheme="minorEastAsia" w:hAnsi="Times New Roman"/>
          <w:b/>
          <w:bCs/>
          <w:szCs w:val="32"/>
          <w:lang w:eastAsia="zh-CN"/>
        </w:rPr>
        <w:t>During model identification</w:t>
      </w:r>
      <w:r>
        <w:rPr>
          <w:rFonts w:ascii="Times New Roman" w:eastAsiaTheme="minorEastAsia" w:hAnsi="Times New Roman"/>
          <w:b/>
          <w:bCs/>
          <w:szCs w:val="32"/>
          <w:lang w:eastAsia="zh-CN"/>
        </w:rPr>
        <w:t>/report</w:t>
      </w:r>
      <w:r w:rsidRPr="00925D1F">
        <w:rPr>
          <w:rFonts w:ascii="Times New Roman" w:eastAsiaTheme="minorEastAsia" w:hAnsi="Times New Roman"/>
          <w:b/>
          <w:bCs/>
          <w:szCs w:val="32"/>
          <w:lang w:eastAsia="zh-CN"/>
        </w:rPr>
        <w:t xml:space="preserve"> </w:t>
      </w:r>
      <w:r>
        <w:rPr>
          <w:rFonts w:ascii="Times New Roman" w:eastAsiaTheme="minorEastAsia" w:hAnsi="Times New Roman" w:hint="eastAsia"/>
          <w:b/>
          <w:bCs/>
          <w:szCs w:val="32"/>
          <w:lang w:eastAsia="zh-CN"/>
        </w:rPr>
        <w:t>from UE to NW</w:t>
      </w:r>
      <w:r w:rsidRPr="00925D1F">
        <w:rPr>
          <w:rFonts w:ascii="Times New Roman" w:eastAsiaTheme="minorEastAsia" w:hAnsi="Times New Roman"/>
          <w:b/>
          <w:bCs/>
          <w:szCs w:val="32"/>
          <w:lang w:eastAsia="zh-CN"/>
        </w:rPr>
        <w:t xml:space="preserve">, </w:t>
      </w:r>
      <w:r>
        <w:rPr>
          <w:rFonts w:ascii="Times New Roman" w:eastAsiaTheme="minorEastAsia" w:hAnsi="Times New Roman" w:hint="eastAsia"/>
          <w:b/>
          <w:bCs/>
          <w:szCs w:val="32"/>
          <w:lang w:eastAsia="zh-CN"/>
        </w:rPr>
        <w:t>it is</w:t>
      </w:r>
      <w:r w:rsidRPr="00925D1F">
        <w:rPr>
          <w:rFonts w:ascii="Times New Roman" w:eastAsiaTheme="minorEastAsia" w:hAnsi="Times New Roman"/>
          <w:b/>
          <w:bCs/>
          <w:szCs w:val="32"/>
          <w:lang w:eastAsia="zh-CN"/>
        </w:rPr>
        <w:t xml:space="preserve"> </w:t>
      </w:r>
      <w:r w:rsidR="00344D28">
        <w:rPr>
          <w:rFonts w:ascii="Times New Roman" w:eastAsiaTheme="minorEastAsia" w:hAnsi="Times New Roman" w:hint="eastAsia"/>
          <w:b/>
          <w:bCs/>
          <w:szCs w:val="32"/>
          <w:lang w:eastAsia="zh-CN"/>
        </w:rPr>
        <w:t xml:space="preserve">used </w:t>
      </w:r>
      <w:r w:rsidRPr="00925D1F">
        <w:rPr>
          <w:rFonts w:ascii="Times New Roman" w:eastAsiaTheme="minorEastAsia" w:hAnsi="Times New Roman"/>
          <w:b/>
          <w:bCs/>
          <w:szCs w:val="32"/>
          <w:lang w:eastAsia="zh-CN"/>
        </w:rPr>
        <w:t>to indicate which NW part model the UE can jointly work with</w:t>
      </w:r>
      <w:r>
        <w:rPr>
          <w:rFonts w:ascii="Times New Roman" w:eastAsiaTheme="minorEastAsia" w:hAnsi="Times New Roman" w:hint="eastAsia"/>
          <w:b/>
          <w:bCs/>
          <w:szCs w:val="32"/>
          <w:lang w:eastAsia="zh-CN"/>
        </w:rPr>
        <w:t xml:space="preserve"> </w:t>
      </w:r>
      <w:r>
        <w:rPr>
          <w:rFonts w:ascii="Times New Roman" w:eastAsiaTheme="minorEastAsia" w:hAnsi="Times New Roman"/>
          <w:b/>
          <w:bCs/>
          <w:szCs w:val="32"/>
          <w:lang w:eastAsia="zh-CN"/>
        </w:rPr>
        <w:t>in</w:t>
      </w:r>
      <w:r>
        <w:rPr>
          <w:rFonts w:ascii="Times New Roman" w:eastAsiaTheme="minorEastAsia" w:hAnsi="Times New Roman" w:hint="eastAsia"/>
          <w:b/>
          <w:bCs/>
          <w:szCs w:val="32"/>
          <w:lang w:eastAsia="zh-CN"/>
        </w:rPr>
        <w:t xml:space="preserve"> </w:t>
      </w:r>
      <w:r w:rsidR="00AF64B5">
        <w:rPr>
          <w:rFonts w:ascii="Times New Roman" w:eastAsiaTheme="minorEastAsia" w:hAnsi="Times New Roman" w:hint="eastAsia"/>
          <w:b/>
          <w:bCs/>
          <w:szCs w:val="32"/>
          <w:lang w:eastAsia="zh-CN"/>
        </w:rPr>
        <w:t>its</w:t>
      </w:r>
      <w:r>
        <w:rPr>
          <w:rFonts w:ascii="Times New Roman" w:eastAsiaTheme="minorEastAsia" w:hAnsi="Times New Roman" w:hint="eastAsia"/>
          <w:b/>
          <w:bCs/>
          <w:szCs w:val="32"/>
          <w:lang w:eastAsia="zh-CN"/>
        </w:rPr>
        <w:t xml:space="preserve"> model inference phase</w:t>
      </w:r>
    </w:p>
    <w:bookmarkEnd w:id="17"/>
    <w:p w14:paraId="2524BCD5" w14:textId="77777777" w:rsidR="00D073A8" w:rsidRPr="009B3BF1" w:rsidRDefault="00D073A8" w:rsidP="00D073A8">
      <w:pPr>
        <w:spacing w:before="240"/>
        <w:rPr>
          <w:rFonts w:eastAsiaTheme="minorEastAsia"/>
          <w:b/>
          <w:bCs/>
          <w:sz w:val="22"/>
          <w:szCs w:val="32"/>
          <w:lang w:eastAsia="zh-CN"/>
        </w:rPr>
      </w:pPr>
      <w:r w:rsidRPr="009B3BF1">
        <w:rPr>
          <w:rFonts w:eastAsiaTheme="minorEastAsia" w:hint="eastAsia"/>
          <w:b/>
          <w:bCs/>
          <w:sz w:val="22"/>
          <w:szCs w:val="32"/>
          <w:lang w:eastAsia="zh-CN"/>
        </w:rPr>
        <w:lastRenderedPageBreak/>
        <w:t>Proposal-</w:t>
      </w:r>
      <w:r>
        <w:rPr>
          <w:rFonts w:eastAsiaTheme="minorEastAsia" w:hint="eastAsia"/>
          <w:b/>
          <w:bCs/>
          <w:sz w:val="22"/>
          <w:szCs w:val="32"/>
          <w:lang w:eastAsia="zh-CN"/>
        </w:rPr>
        <w:t>2</w:t>
      </w:r>
      <w:r w:rsidRPr="009B3BF1">
        <w:rPr>
          <w:rFonts w:eastAsiaTheme="minorEastAsia" w:hint="eastAsia"/>
          <w:b/>
          <w:bCs/>
          <w:sz w:val="22"/>
          <w:szCs w:val="32"/>
          <w:lang w:eastAsia="zh-CN"/>
        </w:rPr>
        <w:t xml:space="preserve">: For MI Option-2, when multiple datasets generated from the same NW part model are </w:t>
      </w:r>
      <w:r w:rsidRPr="009B3BF1">
        <w:rPr>
          <w:rFonts w:eastAsiaTheme="minorEastAsia"/>
          <w:b/>
          <w:bCs/>
          <w:sz w:val="22"/>
          <w:szCs w:val="32"/>
          <w:lang w:eastAsia="zh-CN"/>
        </w:rPr>
        <w:t>transferred</w:t>
      </w:r>
      <w:r w:rsidRPr="009B3BF1">
        <w:rPr>
          <w:rFonts w:eastAsiaTheme="minorEastAsia" w:hint="eastAsia"/>
          <w:b/>
          <w:bCs/>
          <w:sz w:val="22"/>
          <w:szCs w:val="32"/>
          <w:lang w:eastAsia="zh-CN"/>
        </w:rPr>
        <w:t xml:space="preserve"> from NW to UE,</w:t>
      </w:r>
      <w:r>
        <w:rPr>
          <w:rFonts w:eastAsiaTheme="minorEastAsia" w:hint="eastAsia"/>
          <w:b/>
          <w:bCs/>
          <w:sz w:val="22"/>
          <w:szCs w:val="32"/>
          <w:lang w:eastAsia="zh-CN"/>
        </w:rPr>
        <w:t xml:space="preserve"> the indication of the multiple datasets </w:t>
      </w:r>
      <w:r>
        <w:rPr>
          <w:rFonts w:eastAsiaTheme="minorEastAsia"/>
          <w:b/>
          <w:bCs/>
          <w:sz w:val="22"/>
          <w:szCs w:val="32"/>
          <w:lang w:eastAsia="zh-CN"/>
        </w:rPr>
        <w:t>should</w:t>
      </w:r>
      <w:r>
        <w:rPr>
          <w:rFonts w:eastAsiaTheme="minorEastAsia" w:hint="eastAsia"/>
          <w:b/>
          <w:bCs/>
          <w:sz w:val="22"/>
          <w:szCs w:val="32"/>
          <w:lang w:eastAsia="zh-CN"/>
        </w:rPr>
        <w:t xml:space="preserve"> take the following issues into account:</w:t>
      </w:r>
    </w:p>
    <w:p w14:paraId="0D6CEAC8" w14:textId="77777777" w:rsidR="00D073A8" w:rsidRDefault="00D073A8" w:rsidP="00D073A8">
      <w:pPr>
        <w:pStyle w:val="aff0"/>
        <w:numPr>
          <w:ilvl w:val="0"/>
          <w:numId w:val="75"/>
        </w:numPr>
        <w:spacing w:before="0" w:after="120" w:line="240" w:lineRule="auto"/>
        <w:rPr>
          <w:rFonts w:ascii="Times New Roman" w:eastAsiaTheme="minorEastAsia" w:hAnsi="Times New Roman"/>
          <w:b/>
          <w:bCs/>
          <w:szCs w:val="32"/>
          <w:lang w:eastAsia="zh-CN"/>
        </w:rPr>
      </w:pPr>
      <w:r w:rsidRPr="009A219C">
        <w:rPr>
          <w:rFonts w:ascii="Times New Roman" w:eastAsiaTheme="minorEastAsia" w:hAnsi="Times New Roman" w:hint="eastAsia"/>
          <w:b/>
          <w:bCs/>
          <w:szCs w:val="32"/>
          <w:lang w:eastAsia="zh-CN"/>
        </w:rPr>
        <w:t xml:space="preserve">The </w:t>
      </w:r>
      <w:r w:rsidRPr="009A219C">
        <w:rPr>
          <w:rFonts w:ascii="Times New Roman" w:eastAsiaTheme="minorEastAsia" w:hAnsi="Times New Roman"/>
          <w:b/>
          <w:bCs/>
          <w:szCs w:val="32"/>
          <w:lang w:eastAsia="zh-CN"/>
        </w:rPr>
        <w:t>association</w:t>
      </w:r>
      <w:r w:rsidRPr="009A219C">
        <w:rPr>
          <w:rFonts w:ascii="Times New Roman" w:eastAsiaTheme="minorEastAsia" w:hAnsi="Times New Roman" w:hint="eastAsia"/>
          <w:b/>
          <w:bCs/>
          <w:szCs w:val="32"/>
          <w:lang w:eastAsia="zh-CN"/>
        </w:rPr>
        <w:t xml:space="preserve"> between the </w:t>
      </w:r>
      <w:r w:rsidRPr="009A219C">
        <w:rPr>
          <w:rFonts w:ascii="Times New Roman" w:eastAsiaTheme="minorEastAsia" w:hAnsi="Times New Roman"/>
          <w:b/>
          <w:bCs/>
          <w:szCs w:val="32"/>
          <w:lang w:eastAsia="zh-CN"/>
        </w:rPr>
        <w:t>multiple datasets</w:t>
      </w:r>
      <w:r w:rsidRPr="009A219C">
        <w:rPr>
          <w:rFonts w:ascii="Times New Roman" w:eastAsiaTheme="minorEastAsia" w:hAnsi="Times New Roman" w:hint="eastAsia"/>
          <w:b/>
          <w:bCs/>
          <w:szCs w:val="32"/>
          <w:lang w:eastAsia="zh-CN"/>
        </w:rPr>
        <w:t xml:space="preserve"> and </w:t>
      </w:r>
      <w:r>
        <w:rPr>
          <w:rFonts w:ascii="Times New Roman" w:eastAsiaTheme="minorEastAsia" w:hAnsi="Times New Roman"/>
          <w:b/>
          <w:bCs/>
          <w:szCs w:val="32"/>
          <w:lang w:eastAsia="zh-CN"/>
        </w:rPr>
        <w:t>the same</w:t>
      </w:r>
      <w:r w:rsidRPr="009A219C">
        <w:rPr>
          <w:rFonts w:ascii="Times New Roman" w:eastAsiaTheme="minorEastAsia" w:hAnsi="Times New Roman" w:hint="eastAsia"/>
          <w:b/>
          <w:bCs/>
          <w:szCs w:val="32"/>
          <w:lang w:eastAsia="zh-CN"/>
        </w:rPr>
        <w:t xml:space="preserve"> source </w:t>
      </w:r>
      <w:r w:rsidRPr="009A219C">
        <w:rPr>
          <w:rFonts w:ascii="Times New Roman" w:eastAsiaTheme="minorEastAsia" w:hAnsi="Times New Roman"/>
          <w:b/>
          <w:bCs/>
          <w:szCs w:val="32"/>
          <w:lang w:eastAsia="zh-CN"/>
        </w:rPr>
        <w:t>NW part model</w:t>
      </w:r>
    </w:p>
    <w:p w14:paraId="2677C55D" w14:textId="77777777" w:rsidR="00D073A8" w:rsidRPr="009A219C" w:rsidRDefault="00D073A8" w:rsidP="00D073A8">
      <w:pPr>
        <w:pStyle w:val="aff0"/>
        <w:numPr>
          <w:ilvl w:val="0"/>
          <w:numId w:val="75"/>
        </w:numPr>
        <w:spacing w:before="0" w:after="120" w:line="240" w:lineRule="auto"/>
        <w:rPr>
          <w:rFonts w:ascii="Times New Roman" w:eastAsiaTheme="minorEastAsia" w:hAnsi="Times New Roman"/>
          <w:b/>
          <w:bCs/>
          <w:szCs w:val="32"/>
          <w:lang w:eastAsia="zh-CN"/>
        </w:rPr>
      </w:pPr>
      <w:r>
        <w:rPr>
          <w:rFonts w:ascii="Times New Roman" w:eastAsiaTheme="minorEastAsia" w:hAnsi="Times New Roman"/>
          <w:b/>
          <w:bCs/>
          <w:szCs w:val="32"/>
          <w:lang w:eastAsia="zh-CN"/>
        </w:rPr>
        <w:t>T</w:t>
      </w:r>
      <w:r>
        <w:rPr>
          <w:rFonts w:ascii="Times New Roman" w:eastAsiaTheme="minorEastAsia" w:hAnsi="Times New Roman" w:hint="eastAsia"/>
          <w:b/>
          <w:bCs/>
          <w:szCs w:val="32"/>
          <w:lang w:eastAsia="zh-CN"/>
        </w:rPr>
        <w:t xml:space="preserve">he identification of different datasets from the same </w:t>
      </w:r>
      <w:r>
        <w:rPr>
          <w:rFonts w:ascii="Times New Roman" w:eastAsiaTheme="minorEastAsia" w:hAnsi="Times New Roman"/>
          <w:b/>
          <w:bCs/>
          <w:szCs w:val="32"/>
          <w:lang w:eastAsia="zh-CN"/>
        </w:rPr>
        <w:t xml:space="preserve">source </w:t>
      </w:r>
      <w:r>
        <w:rPr>
          <w:rFonts w:ascii="Times New Roman" w:eastAsiaTheme="minorEastAsia" w:hAnsi="Times New Roman" w:hint="eastAsia"/>
          <w:b/>
          <w:bCs/>
          <w:szCs w:val="32"/>
          <w:lang w:eastAsia="zh-CN"/>
        </w:rPr>
        <w:t>NW part model</w:t>
      </w:r>
    </w:p>
    <w:p w14:paraId="5BDB37EE" w14:textId="77777777" w:rsidR="00D073A8" w:rsidRDefault="00D073A8" w:rsidP="00D073A8">
      <w:pPr>
        <w:spacing w:before="240"/>
        <w:rPr>
          <w:rFonts w:eastAsiaTheme="minorEastAsia"/>
          <w:b/>
          <w:bCs/>
          <w:sz w:val="22"/>
          <w:szCs w:val="32"/>
          <w:lang w:eastAsia="zh-CN"/>
        </w:rPr>
      </w:pPr>
      <w:r w:rsidRPr="0085746C">
        <w:rPr>
          <w:rFonts w:eastAsiaTheme="minorEastAsia" w:hint="eastAsia"/>
          <w:b/>
          <w:bCs/>
          <w:sz w:val="22"/>
          <w:szCs w:val="32"/>
          <w:lang w:eastAsia="zh-CN"/>
        </w:rPr>
        <w:t>Proposal</w:t>
      </w:r>
      <w:r w:rsidRPr="0085746C">
        <w:rPr>
          <w:rFonts w:eastAsiaTheme="minorEastAsia"/>
          <w:b/>
          <w:bCs/>
          <w:sz w:val="22"/>
          <w:szCs w:val="32"/>
          <w:lang w:eastAsia="zh-CN"/>
        </w:rPr>
        <w:t>-</w:t>
      </w:r>
      <w:r>
        <w:rPr>
          <w:rFonts w:eastAsiaTheme="minorEastAsia"/>
          <w:b/>
          <w:bCs/>
          <w:sz w:val="22"/>
          <w:szCs w:val="32"/>
          <w:lang w:eastAsia="zh-CN"/>
        </w:rPr>
        <w:t>3</w:t>
      </w:r>
      <w:r w:rsidRPr="0085746C">
        <w:rPr>
          <w:rFonts w:eastAsiaTheme="minorEastAsia"/>
          <w:b/>
          <w:bCs/>
          <w:sz w:val="22"/>
          <w:szCs w:val="32"/>
          <w:lang w:eastAsia="zh-CN"/>
        </w:rPr>
        <w:t xml:space="preserve">: Regarding MI-Option2, </w:t>
      </w:r>
      <w:r w:rsidRPr="0085746C">
        <w:rPr>
          <w:rFonts w:eastAsiaTheme="minorEastAsia" w:hint="eastAsia"/>
          <w:b/>
          <w:bCs/>
          <w:sz w:val="22"/>
          <w:szCs w:val="32"/>
          <w:lang w:eastAsia="zh-CN"/>
        </w:rPr>
        <w:t>the</w:t>
      </w:r>
      <w:r>
        <w:rPr>
          <w:rFonts w:eastAsiaTheme="minorEastAsia"/>
          <w:b/>
          <w:bCs/>
          <w:sz w:val="22"/>
          <w:szCs w:val="32"/>
          <w:lang w:eastAsia="zh-CN"/>
        </w:rPr>
        <w:t xml:space="preserve"> following information should be transmitted from NW to UE for dataset transfer and </w:t>
      </w:r>
      <w:r w:rsidRPr="0085746C">
        <w:rPr>
          <w:rFonts w:eastAsiaTheme="minorEastAsia"/>
          <w:b/>
          <w:bCs/>
          <w:sz w:val="22"/>
          <w:szCs w:val="32"/>
          <w:lang w:eastAsia="zh-CN"/>
        </w:rPr>
        <w:t>develop</w:t>
      </w:r>
      <w:r w:rsidRPr="0085746C">
        <w:rPr>
          <w:rFonts w:eastAsiaTheme="minorEastAsia" w:hint="eastAsia"/>
          <w:b/>
          <w:bCs/>
          <w:sz w:val="22"/>
          <w:szCs w:val="32"/>
          <w:lang w:eastAsia="zh-CN"/>
        </w:rPr>
        <w:t>ment of the UE part model</w:t>
      </w:r>
      <w:r>
        <w:rPr>
          <w:rFonts w:eastAsiaTheme="minorEastAsia"/>
          <w:b/>
          <w:bCs/>
          <w:sz w:val="22"/>
          <w:szCs w:val="32"/>
          <w:lang w:eastAsia="zh-CN"/>
        </w:rPr>
        <w:t xml:space="preserve"> besides data samples in the dataset:</w:t>
      </w:r>
    </w:p>
    <w:p w14:paraId="03FD99AE" w14:textId="77777777" w:rsidR="00D073A8" w:rsidRPr="0085746C" w:rsidRDefault="00D073A8" w:rsidP="00D073A8">
      <w:pPr>
        <w:pStyle w:val="aff0"/>
        <w:numPr>
          <w:ilvl w:val="0"/>
          <w:numId w:val="75"/>
        </w:numPr>
        <w:spacing w:before="0" w:after="120" w:line="240" w:lineRule="auto"/>
        <w:rPr>
          <w:rFonts w:ascii="Times New Roman" w:eastAsiaTheme="minorEastAsia" w:hAnsi="Times New Roman"/>
          <w:b/>
          <w:bCs/>
          <w:szCs w:val="32"/>
          <w:lang w:eastAsia="zh-CN"/>
        </w:rPr>
      </w:pPr>
      <w:r>
        <w:rPr>
          <w:rFonts w:ascii="Times New Roman" w:eastAsiaTheme="minorEastAsia" w:hAnsi="Times New Roman"/>
          <w:b/>
          <w:bCs/>
          <w:szCs w:val="32"/>
          <w:lang w:eastAsia="zh-CN"/>
        </w:rPr>
        <w:t>Format of the data sample (e.g. input part, output part)</w:t>
      </w:r>
    </w:p>
    <w:p w14:paraId="32FD511F" w14:textId="77777777" w:rsidR="00D073A8" w:rsidRDefault="00D073A8" w:rsidP="00D073A8">
      <w:pPr>
        <w:pStyle w:val="aff0"/>
        <w:numPr>
          <w:ilvl w:val="0"/>
          <w:numId w:val="75"/>
        </w:numPr>
        <w:spacing w:before="0" w:after="120" w:line="240" w:lineRule="auto"/>
        <w:rPr>
          <w:rFonts w:ascii="Times New Roman" w:eastAsiaTheme="minorEastAsia" w:hAnsi="Times New Roman"/>
          <w:b/>
          <w:bCs/>
          <w:szCs w:val="32"/>
          <w:lang w:eastAsia="zh-CN"/>
        </w:rPr>
      </w:pPr>
      <w:r>
        <w:rPr>
          <w:rFonts w:ascii="Times New Roman" w:eastAsiaTheme="minorEastAsia" w:hAnsi="Times New Roman"/>
          <w:b/>
          <w:bCs/>
          <w:szCs w:val="32"/>
          <w:lang w:eastAsia="zh-CN"/>
        </w:rPr>
        <w:t>Model testing related information, e.g. test dataset information, target performance etc.</w:t>
      </w:r>
    </w:p>
    <w:p w14:paraId="3B1DF2D8" w14:textId="77777777" w:rsidR="00D073A8" w:rsidRDefault="00D073A8" w:rsidP="00D073A8">
      <w:pPr>
        <w:pStyle w:val="aff0"/>
        <w:numPr>
          <w:ilvl w:val="0"/>
          <w:numId w:val="75"/>
        </w:numPr>
        <w:spacing w:before="0" w:after="120" w:line="240" w:lineRule="auto"/>
        <w:rPr>
          <w:rFonts w:ascii="Times New Roman" w:eastAsiaTheme="minorEastAsia" w:hAnsi="Times New Roman"/>
          <w:b/>
          <w:bCs/>
          <w:szCs w:val="32"/>
          <w:lang w:eastAsia="zh-CN"/>
        </w:rPr>
      </w:pPr>
      <w:r>
        <w:rPr>
          <w:rFonts w:ascii="Times New Roman" w:eastAsiaTheme="minorEastAsia" w:hAnsi="Times New Roman"/>
          <w:b/>
          <w:bCs/>
          <w:szCs w:val="32"/>
          <w:lang w:eastAsia="zh-CN"/>
        </w:rPr>
        <w:t>D</w:t>
      </w:r>
      <w:r w:rsidRPr="00FB54A0">
        <w:rPr>
          <w:rFonts w:ascii="Times New Roman" w:eastAsiaTheme="minorEastAsia" w:hAnsi="Times New Roman"/>
          <w:b/>
          <w:bCs/>
          <w:szCs w:val="32"/>
          <w:lang w:eastAsia="zh-CN"/>
        </w:rPr>
        <w:t xml:space="preserve">ataset segment information, </w:t>
      </w:r>
      <w:r>
        <w:rPr>
          <w:rFonts w:ascii="Times New Roman" w:eastAsiaTheme="minorEastAsia" w:hAnsi="Times New Roman"/>
          <w:b/>
          <w:bCs/>
          <w:szCs w:val="32"/>
          <w:lang w:eastAsia="zh-CN"/>
        </w:rPr>
        <w:t>d</w:t>
      </w:r>
      <w:r w:rsidRPr="00FB54A0">
        <w:rPr>
          <w:rFonts w:ascii="Times New Roman" w:eastAsiaTheme="minorEastAsia" w:hAnsi="Times New Roman"/>
          <w:b/>
          <w:bCs/>
          <w:szCs w:val="32"/>
          <w:lang w:eastAsia="zh-CN"/>
        </w:rPr>
        <w:t>ataset size information</w:t>
      </w:r>
    </w:p>
    <w:p w14:paraId="06FA277B" w14:textId="77777777" w:rsidR="00D073A8" w:rsidRDefault="00D073A8" w:rsidP="00D073A8">
      <w:pPr>
        <w:pStyle w:val="aff0"/>
        <w:numPr>
          <w:ilvl w:val="0"/>
          <w:numId w:val="75"/>
        </w:numPr>
        <w:spacing w:before="0" w:after="120" w:line="240" w:lineRule="auto"/>
        <w:rPr>
          <w:rFonts w:ascii="Times New Roman" w:eastAsiaTheme="minorEastAsia" w:hAnsi="Times New Roman"/>
          <w:b/>
          <w:bCs/>
          <w:szCs w:val="32"/>
          <w:lang w:eastAsia="zh-CN"/>
        </w:rPr>
      </w:pPr>
      <w:r>
        <w:rPr>
          <w:rFonts w:ascii="Times New Roman" w:eastAsiaTheme="minorEastAsia" w:hAnsi="Times New Roman"/>
          <w:b/>
          <w:bCs/>
          <w:szCs w:val="32"/>
          <w:lang w:eastAsia="zh-CN"/>
        </w:rPr>
        <w:t>Dataset time-stamp information</w:t>
      </w:r>
    </w:p>
    <w:p w14:paraId="45C95973" w14:textId="77777777" w:rsidR="00D073A8" w:rsidRPr="00D073A8" w:rsidRDefault="00D073A8" w:rsidP="00D073A8">
      <w:pPr>
        <w:pStyle w:val="aff0"/>
        <w:numPr>
          <w:ilvl w:val="0"/>
          <w:numId w:val="75"/>
        </w:numPr>
        <w:spacing w:before="0" w:after="120" w:line="240" w:lineRule="auto"/>
        <w:rPr>
          <w:rFonts w:ascii="Times New Roman" w:eastAsiaTheme="minorEastAsia" w:hAnsi="Times New Roman"/>
          <w:b/>
          <w:bCs/>
          <w:szCs w:val="32"/>
          <w:lang w:eastAsia="zh-CN"/>
        </w:rPr>
      </w:pPr>
      <w:r>
        <w:rPr>
          <w:rFonts w:ascii="Times New Roman" w:eastAsiaTheme="minorEastAsia" w:hAnsi="Times New Roman"/>
          <w:b/>
          <w:bCs/>
          <w:szCs w:val="32"/>
          <w:lang w:eastAsia="zh-CN"/>
        </w:rPr>
        <w:t>Other information if needed</w:t>
      </w:r>
    </w:p>
    <w:p w14:paraId="58795A5B" w14:textId="77777777" w:rsidR="00D073A8" w:rsidRPr="00EC3672" w:rsidRDefault="00D073A8" w:rsidP="00D073A8">
      <w:pPr>
        <w:spacing w:before="240"/>
        <w:rPr>
          <w:rFonts w:eastAsia="DengXian"/>
          <w:b/>
          <w:sz w:val="22"/>
          <w:szCs w:val="22"/>
          <w:lang w:eastAsia="zh-CN"/>
        </w:rPr>
      </w:pPr>
      <w:bookmarkStart w:id="18" w:name="_Hlk189831471"/>
      <w:r w:rsidRPr="00EC3672">
        <w:rPr>
          <w:rFonts w:eastAsia="DengXian"/>
          <w:b/>
          <w:sz w:val="22"/>
          <w:szCs w:val="22"/>
          <w:lang w:eastAsia="zh-CN"/>
        </w:rPr>
        <w:t>Proposal-</w:t>
      </w:r>
      <w:r>
        <w:rPr>
          <w:rFonts w:eastAsia="DengXian"/>
          <w:b/>
          <w:sz w:val="22"/>
          <w:szCs w:val="22"/>
          <w:lang w:eastAsia="zh-CN"/>
        </w:rPr>
        <w:t>4</w:t>
      </w:r>
      <w:r w:rsidRPr="00EC3672">
        <w:rPr>
          <w:rFonts w:eastAsia="DengXian"/>
          <w:b/>
          <w:sz w:val="22"/>
          <w:szCs w:val="22"/>
          <w:lang w:eastAsia="zh-CN"/>
        </w:rPr>
        <w:t xml:space="preserve">: </w:t>
      </w:r>
      <w:r>
        <w:rPr>
          <w:rFonts w:eastAsia="DengXian"/>
          <w:b/>
          <w:sz w:val="22"/>
          <w:szCs w:val="22"/>
          <w:lang w:eastAsia="zh-CN"/>
        </w:rPr>
        <w:t>A unified m</w:t>
      </w:r>
      <w:r w:rsidRPr="00EC3672">
        <w:rPr>
          <w:rFonts w:eastAsia="DengXian" w:hint="eastAsia"/>
          <w:b/>
          <w:sz w:val="22"/>
          <w:szCs w:val="22"/>
          <w:lang w:eastAsia="zh-CN"/>
        </w:rPr>
        <w:t xml:space="preserve">odel </w:t>
      </w:r>
      <w:r>
        <w:rPr>
          <w:rFonts w:eastAsia="DengXian"/>
          <w:b/>
          <w:sz w:val="22"/>
          <w:szCs w:val="22"/>
          <w:lang w:eastAsia="zh-CN"/>
        </w:rPr>
        <w:t xml:space="preserve">identification procedure after model </w:t>
      </w:r>
      <w:r w:rsidRPr="00EC3672">
        <w:rPr>
          <w:rFonts w:eastAsia="DengXian" w:hint="eastAsia"/>
          <w:b/>
          <w:sz w:val="22"/>
          <w:szCs w:val="22"/>
          <w:lang w:eastAsia="zh-CN"/>
        </w:rPr>
        <w:t xml:space="preserve">update </w:t>
      </w:r>
      <w:r>
        <w:rPr>
          <w:rFonts w:eastAsia="DengXian"/>
          <w:b/>
          <w:sz w:val="22"/>
          <w:szCs w:val="22"/>
          <w:lang w:eastAsia="zh-CN"/>
        </w:rPr>
        <w:t xml:space="preserve">based on either dataset transfer or model transfer </w:t>
      </w:r>
      <w:r w:rsidRPr="00EC3672">
        <w:rPr>
          <w:rFonts w:eastAsia="DengXian" w:hint="eastAsia"/>
          <w:b/>
          <w:sz w:val="22"/>
          <w:szCs w:val="22"/>
          <w:lang w:eastAsia="zh-CN"/>
        </w:rPr>
        <w:t>is</w:t>
      </w:r>
      <w:r>
        <w:rPr>
          <w:rFonts w:eastAsia="DengXian"/>
          <w:b/>
          <w:sz w:val="22"/>
          <w:szCs w:val="22"/>
          <w:lang w:eastAsia="zh-CN"/>
        </w:rPr>
        <w:t xml:space="preserve"> suggested to be studied </w:t>
      </w:r>
      <w:r w:rsidRPr="00EC3672">
        <w:rPr>
          <w:rFonts w:eastAsia="DengXian" w:hint="eastAsia"/>
          <w:b/>
          <w:sz w:val="22"/>
          <w:szCs w:val="22"/>
          <w:lang w:eastAsia="zh-CN"/>
        </w:rPr>
        <w:t>for both MI-Option 2 and MI-Option 3</w:t>
      </w:r>
      <w:r>
        <w:rPr>
          <w:rFonts w:eastAsia="DengXian"/>
          <w:b/>
          <w:sz w:val="22"/>
          <w:szCs w:val="22"/>
          <w:lang w:eastAsia="zh-CN"/>
        </w:rPr>
        <w:t>:</w:t>
      </w:r>
    </w:p>
    <w:p w14:paraId="428C3D22" w14:textId="6E9C0AF5" w:rsidR="00D073A8" w:rsidRPr="00B752C4" w:rsidRDefault="00D073A8" w:rsidP="00D073A8">
      <w:pPr>
        <w:pStyle w:val="aff0"/>
        <w:numPr>
          <w:ilvl w:val="0"/>
          <w:numId w:val="73"/>
        </w:numPr>
        <w:rPr>
          <w:rFonts w:eastAsiaTheme="minorEastAsia"/>
          <w:b/>
          <w:bCs/>
          <w:szCs w:val="32"/>
          <w:lang w:val="en-GB" w:eastAsia="zh-CN"/>
        </w:rPr>
      </w:pPr>
      <w:r w:rsidRPr="00B752C4">
        <w:rPr>
          <w:rFonts w:ascii="Times New Roman" w:eastAsiaTheme="minorEastAsia" w:hAnsi="Times New Roman" w:hint="eastAsia"/>
          <w:b/>
          <w:bCs/>
          <w:szCs w:val="32"/>
          <w:lang w:eastAsia="zh-CN"/>
        </w:rPr>
        <w:t xml:space="preserve">FFS: </w:t>
      </w:r>
      <w:r w:rsidRPr="00B752C4">
        <w:rPr>
          <w:rFonts w:ascii="Times New Roman" w:eastAsiaTheme="minorEastAsia" w:hAnsi="Times New Roman" w:hint="eastAsia"/>
          <w:b/>
          <w:bCs/>
          <w:szCs w:val="32"/>
          <w:lang w:val="en-GB" w:eastAsia="zh-CN"/>
        </w:rPr>
        <w:t>w</w:t>
      </w:r>
      <w:r w:rsidRPr="00B752C4">
        <w:rPr>
          <w:rFonts w:ascii="Times New Roman" w:eastAsiaTheme="minorEastAsia" w:hAnsi="Times New Roman"/>
          <w:b/>
          <w:bCs/>
          <w:szCs w:val="32"/>
          <w:lang w:val="en-GB" w:eastAsia="zh-CN"/>
        </w:rPr>
        <w:t xml:space="preserve">hen/how to </w:t>
      </w:r>
      <w:r w:rsidR="001C0255">
        <w:rPr>
          <w:rFonts w:ascii="Times New Roman" w:eastAsiaTheme="minorEastAsia" w:hAnsi="Times New Roman" w:hint="eastAsia"/>
          <w:b/>
          <w:bCs/>
          <w:szCs w:val="32"/>
          <w:lang w:val="en-GB" w:eastAsia="zh-CN"/>
        </w:rPr>
        <w:t>perform</w:t>
      </w:r>
      <w:r w:rsidR="001C0255" w:rsidRPr="00B752C4">
        <w:rPr>
          <w:rFonts w:ascii="Times New Roman" w:eastAsiaTheme="minorEastAsia" w:hAnsi="Times New Roman"/>
          <w:b/>
          <w:bCs/>
          <w:szCs w:val="32"/>
          <w:lang w:val="en-GB" w:eastAsia="zh-CN"/>
        </w:rPr>
        <w:t xml:space="preserve"> </w:t>
      </w:r>
      <w:r w:rsidRPr="00B752C4">
        <w:rPr>
          <w:rFonts w:ascii="Times New Roman" w:eastAsiaTheme="minorEastAsia" w:hAnsi="Times New Roman"/>
          <w:b/>
          <w:bCs/>
          <w:szCs w:val="32"/>
          <w:lang w:val="en-GB" w:eastAsia="zh-CN"/>
        </w:rPr>
        <w:t>model identification for the new model generated by dataset/model transfer</w:t>
      </w:r>
    </w:p>
    <w:bookmarkEnd w:id="18"/>
    <w:p w14:paraId="191226A8" w14:textId="77777777" w:rsidR="00D073A8" w:rsidRPr="00661771" w:rsidRDefault="00D073A8" w:rsidP="00D073A8">
      <w:pPr>
        <w:spacing w:before="240"/>
        <w:rPr>
          <w:rFonts w:eastAsiaTheme="minorEastAsia"/>
          <w:b/>
          <w:sz w:val="22"/>
          <w:szCs w:val="22"/>
          <w:lang w:eastAsia="zh-CN"/>
        </w:rPr>
      </w:pPr>
      <w:r w:rsidRPr="008B0AF5">
        <w:rPr>
          <w:rFonts w:eastAsiaTheme="minorEastAsia"/>
          <w:b/>
          <w:sz w:val="22"/>
          <w:szCs w:val="22"/>
          <w:lang w:eastAsia="zh-CN"/>
        </w:rPr>
        <w:t>Proposal-</w:t>
      </w:r>
      <w:r>
        <w:rPr>
          <w:rFonts w:eastAsiaTheme="minorEastAsia"/>
          <w:b/>
          <w:sz w:val="22"/>
          <w:szCs w:val="22"/>
          <w:lang w:eastAsia="zh-CN"/>
        </w:rPr>
        <w:t>5</w:t>
      </w:r>
      <w:r w:rsidRPr="008B0AF5">
        <w:rPr>
          <w:rFonts w:eastAsiaTheme="minorEastAsia"/>
          <w:b/>
          <w:sz w:val="22"/>
          <w:szCs w:val="22"/>
          <w:lang w:eastAsia="zh-CN"/>
        </w:rPr>
        <w:t xml:space="preserve">: Deprioritize Case z1 </w:t>
      </w:r>
      <w:r w:rsidRPr="008B0AF5">
        <w:rPr>
          <w:rFonts w:eastAsiaTheme="minorEastAsia" w:hint="eastAsia"/>
          <w:b/>
          <w:sz w:val="22"/>
          <w:szCs w:val="22"/>
          <w:lang w:eastAsia="zh-CN"/>
        </w:rPr>
        <w:t xml:space="preserve">if </w:t>
      </w:r>
      <w:r w:rsidRPr="008B0AF5">
        <w:rPr>
          <w:rFonts w:eastAsiaTheme="minorEastAsia"/>
          <w:b/>
          <w:sz w:val="22"/>
          <w:szCs w:val="22"/>
          <w:lang w:eastAsia="zh-CN"/>
        </w:rPr>
        <w:t xml:space="preserve">its benefit over Case y </w:t>
      </w:r>
      <w:r>
        <w:rPr>
          <w:rFonts w:eastAsiaTheme="minorEastAsia" w:hint="eastAsia"/>
          <w:b/>
          <w:sz w:val="22"/>
          <w:szCs w:val="22"/>
          <w:lang w:eastAsia="zh-CN"/>
        </w:rPr>
        <w:t xml:space="preserve">from </w:t>
      </w:r>
      <w:r w:rsidRPr="008B0AF5">
        <w:rPr>
          <w:rFonts w:eastAsiaTheme="minorEastAsia"/>
          <w:b/>
          <w:sz w:val="22"/>
          <w:szCs w:val="22"/>
          <w:lang w:eastAsia="zh-CN"/>
        </w:rPr>
        <w:t xml:space="preserve">the location of model storage </w:t>
      </w:r>
      <w:r w:rsidRPr="008B0AF5">
        <w:rPr>
          <w:rFonts w:eastAsiaTheme="minorEastAsia" w:hint="eastAsia"/>
          <w:b/>
          <w:sz w:val="22"/>
          <w:szCs w:val="22"/>
          <w:lang w:eastAsia="zh-CN"/>
        </w:rPr>
        <w:t>cannot be justified</w:t>
      </w:r>
      <w:r w:rsidRPr="008B0AF5">
        <w:rPr>
          <w:rFonts w:eastAsiaTheme="minorEastAsia"/>
          <w:b/>
          <w:sz w:val="22"/>
          <w:szCs w:val="22"/>
          <w:lang w:eastAsia="zh-CN"/>
        </w:rPr>
        <w:t>.</w:t>
      </w:r>
    </w:p>
    <w:p w14:paraId="6861C4AF" w14:textId="77777777" w:rsidR="00D073A8" w:rsidRPr="00D40FFD" w:rsidRDefault="00D073A8" w:rsidP="00D073A8">
      <w:pPr>
        <w:spacing w:before="240"/>
        <w:rPr>
          <w:rFonts w:eastAsiaTheme="minorEastAsia"/>
          <w:b/>
          <w:sz w:val="22"/>
          <w:szCs w:val="22"/>
          <w:lang w:eastAsia="zh-CN"/>
        </w:rPr>
      </w:pPr>
      <w:r w:rsidRPr="00D40FFD">
        <w:rPr>
          <w:rFonts w:eastAsiaTheme="minorEastAsia"/>
          <w:b/>
          <w:sz w:val="22"/>
          <w:szCs w:val="22"/>
          <w:lang w:eastAsia="zh-CN"/>
        </w:rPr>
        <w:t>Proposal</w:t>
      </w:r>
      <w:r>
        <w:rPr>
          <w:rFonts w:eastAsiaTheme="minorEastAsia"/>
          <w:b/>
          <w:sz w:val="22"/>
          <w:szCs w:val="22"/>
          <w:lang w:eastAsia="zh-CN"/>
        </w:rPr>
        <w:t>-6</w:t>
      </w:r>
      <w:r w:rsidRPr="00D40FFD">
        <w:rPr>
          <w:rFonts w:eastAsiaTheme="minorEastAsia"/>
          <w:b/>
          <w:sz w:val="22"/>
          <w:szCs w:val="22"/>
          <w:lang w:eastAsia="zh-CN"/>
        </w:rPr>
        <w:t xml:space="preserve">:  In Case z4, the assumption of “known model structure” is specified by 3GPP.  </w:t>
      </w:r>
    </w:p>
    <w:p w14:paraId="09C35C9F" w14:textId="16AFCE7E" w:rsidR="00D073A8" w:rsidRDefault="00D073A8" w:rsidP="00D073A8">
      <w:pPr>
        <w:spacing w:before="240"/>
        <w:rPr>
          <w:rFonts w:eastAsiaTheme="minorEastAsia"/>
          <w:b/>
          <w:sz w:val="22"/>
          <w:szCs w:val="22"/>
          <w:lang w:eastAsia="zh-CN"/>
        </w:rPr>
      </w:pPr>
      <w:bookmarkStart w:id="19" w:name="_Hlk189831488"/>
      <w:r w:rsidRPr="00D40FFD">
        <w:rPr>
          <w:rFonts w:eastAsiaTheme="minorEastAsia"/>
          <w:b/>
          <w:sz w:val="22"/>
          <w:szCs w:val="22"/>
          <w:lang w:eastAsia="zh-CN"/>
        </w:rPr>
        <w:t>Proposal</w:t>
      </w:r>
      <w:r>
        <w:rPr>
          <w:rFonts w:eastAsiaTheme="minorEastAsia"/>
          <w:b/>
          <w:sz w:val="22"/>
          <w:szCs w:val="22"/>
          <w:lang w:eastAsia="zh-CN"/>
        </w:rPr>
        <w:t>-7</w:t>
      </w:r>
      <w:r w:rsidRPr="00D40FFD">
        <w:rPr>
          <w:rFonts w:eastAsiaTheme="minorEastAsia"/>
          <w:b/>
          <w:sz w:val="22"/>
          <w:szCs w:val="22"/>
          <w:lang w:eastAsia="zh-CN"/>
        </w:rPr>
        <w:t xml:space="preserve">: </w:t>
      </w:r>
      <w:r>
        <w:rPr>
          <w:rFonts w:eastAsiaTheme="minorEastAsia"/>
          <w:b/>
          <w:sz w:val="22"/>
          <w:szCs w:val="22"/>
          <w:lang w:eastAsia="zh-CN"/>
        </w:rPr>
        <w:t xml:space="preserve">Regarding </w:t>
      </w:r>
      <w:r w:rsidRPr="00D40FFD">
        <w:rPr>
          <w:rFonts w:eastAsiaTheme="minorEastAsia"/>
          <w:b/>
          <w:sz w:val="22"/>
          <w:szCs w:val="22"/>
          <w:lang w:eastAsia="zh-CN"/>
        </w:rPr>
        <w:t>model transfer/delivery Case z4</w:t>
      </w:r>
      <w:r>
        <w:rPr>
          <w:rFonts w:eastAsiaTheme="minorEastAsia"/>
          <w:b/>
          <w:sz w:val="22"/>
          <w:szCs w:val="22"/>
          <w:lang w:eastAsia="zh-CN"/>
        </w:rPr>
        <w:t xml:space="preserve">, the study </w:t>
      </w:r>
      <w:r w:rsidR="00381125">
        <w:rPr>
          <w:rFonts w:eastAsiaTheme="minorEastAsia" w:hint="eastAsia"/>
          <w:b/>
          <w:sz w:val="22"/>
          <w:szCs w:val="22"/>
          <w:lang w:eastAsia="zh-CN"/>
        </w:rPr>
        <w:t>on</w:t>
      </w:r>
      <w:r w:rsidR="00381125" w:rsidRPr="00D40FFD">
        <w:rPr>
          <w:rFonts w:eastAsiaTheme="minorEastAsia"/>
          <w:b/>
          <w:sz w:val="22"/>
          <w:szCs w:val="22"/>
          <w:lang w:eastAsia="zh-CN"/>
        </w:rPr>
        <w:t xml:space="preserve"> </w:t>
      </w:r>
      <w:r w:rsidRPr="00D40FFD">
        <w:rPr>
          <w:rFonts w:eastAsiaTheme="minorEastAsia"/>
          <w:b/>
          <w:sz w:val="22"/>
          <w:szCs w:val="22"/>
          <w:lang w:eastAsia="zh-CN"/>
        </w:rPr>
        <w:t>standardized known model structure(s)</w:t>
      </w:r>
      <w:r>
        <w:rPr>
          <w:rFonts w:eastAsiaTheme="minorEastAsia"/>
          <w:b/>
          <w:sz w:val="22"/>
          <w:szCs w:val="22"/>
          <w:lang w:eastAsia="zh-CN"/>
        </w:rPr>
        <w:t xml:space="preserve"> is for </w:t>
      </w:r>
      <w:r w:rsidRPr="00D40FFD">
        <w:rPr>
          <w:rFonts w:eastAsiaTheme="minorEastAsia"/>
          <w:b/>
          <w:sz w:val="22"/>
          <w:szCs w:val="22"/>
          <w:lang w:eastAsia="zh-CN"/>
        </w:rPr>
        <w:t>UE part of two-sided model</w:t>
      </w:r>
      <w:r>
        <w:rPr>
          <w:rFonts w:eastAsiaTheme="minorEastAsia"/>
          <w:b/>
          <w:sz w:val="22"/>
          <w:szCs w:val="22"/>
          <w:lang w:eastAsia="zh-CN"/>
        </w:rPr>
        <w:t xml:space="preserve">. While the study on </w:t>
      </w:r>
      <w:r w:rsidRPr="00D40FFD">
        <w:rPr>
          <w:rFonts w:eastAsiaTheme="minorEastAsia"/>
          <w:b/>
          <w:sz w:val="22"/>
          <w:szCs w:val="22"/>
          <w:lang w:eastAsia="zh-CN"/>
        </w:rPr>
        <w:t xml:space="preserve">standardized known model structure(s) </w:t>
      </w:r>
      <w:r>
        <w:rPr>
          <w:rFonts w:eastAsiaTheme="minorEastAsia"/>
          <w:b/>
          <w:sz w:val="22"/>
          <w:szCs w:val="22"/>
          <w:lang w:eastAsia="zh-CN"/>
        </w:rPr>
        <w:t>for</w:t>
      </w:r>
      <w:r w:rsidRPr="00D40FFD">
        <w:rPr>
          <w:rFonts w:eastAsiaTheme="minorEastAsia"/>
          <w:b/>
          <w:sz w:val="22"/>
          <w:szCs w:val="22"/>
          <w:lang w:eastAsia="zh-CN"/>
        </w:rPr>
        <w:t xml:space="preserve"> UE-sided model</w:t>
      </w:r>
      <w:r>
        <w:rPr>
          <w:rFonts w:eastAsiaTheme="minorEastAsia"/>
          <w:b/>
          <w:sz w:val="22"/>
          <w:szCs w:val="22"/>
          <w:lang w:eastAsia="zh-CN"/>
        </w:rPr>
        <w:t xml:space="preserve"> is suggested to be deprioritized.</w:t>
      </w:r>
    </w:p>
    <w:p w14:paraId="26C4FA95" w14:textId="21EB448D" w:rsidR="00D073A8" w:rsidRPr="00FE4296" w:rsidRDefault="00D073A8" w:rsidP="00D073A8">
      <w:pPr>
        <w:spacing w:before="240"/>
        <w:rPr>
          <w:rFonts w:eastAsiaTheme="minorEastAsia"/>
          <w:b/>
          <w:sz w:val="22"/>
          <w:szCs w:val="22"/>
          <w:lang w:eastAsia="zh-CN"/>
        </w:rPr>
      </w:pPr>
      <w:bookmarkStart w:id="20" w:name="_Hlk189831556"/>
      <w:bookmarkEnd w:id="19"/>
      <w:r w:rsidRPr="00FE4296">
        <w:rPr>
          <w:rFonts w:eastAsiaTheme="minorEastAsia"/>
          <w:b/>
          <w:sz w:val="22"/>
          <w:szCs w:val="22"/>
          <w:lang w:eastAsia="zh-CN"/>
        </w:rPr>
        <w:t xml:space="preserve">Proposal-8: For model delivery/transfer Case z4, whether and how to check model performance of the AI model with the transferred parameters for inference </w:t>
      </w:r>
      <w:r>
        <w:rPr>
          <w:rFonts w:eastAsiaTheme="minorEastAsia"/>
          <w:b/>
          <w:sz w:val="22"/>
          <w:szCs w:val="22"/>
          <w:lang w:eastAsia="zh-CN"/>
        </w:rPr>
        <w:t>are suggested to be</w:t>
      </w:r>
      <w:r w:rsidRPr="00FE4296">
        <w:rPr>
          <w:rFonts w:eastAsiaTheme="minorEastAsia"/>
          <w:b/>
          <w:sz w:val="22"/>
          <w:szCs w:val="22"/>
          <w:lang w:eastAsia="zh-CN"/>
        </w:rPr>
        <w:t xml:space="preserve"> studied</w:t>
      </w:r>
      <w:r w:rsidR="00C31F0B">
        <w:rPr>
          <w:rFonts w:eastAsiaTheme="minorEastAsia" w:hint="eastAsia"/>
          <w:b/>
          <w:sz w:val="22"/>
          <w:szCs w:val="22"/>
          <w:lang w:eastAsia="zh-CN"/>
        </w:rPr>
        <w:t>. The model performance can be checked by</w:t>
      </w:r>
      <w:r w:rsidRPr="00FE4296">
        <w:rPr>
          <w:rFonts w:eastAsiaTheme="minorEastAsia"/>
          <w:b/>
          <w:sz w:val="22"/>
          <w:szCs w:val="22"/>
          <w:lang w:eastAsia="zh-CN"/>
        </w:rPr>
        <w:t>:</w:t>
      </w:r>
    </w:p>
    <w:p w14:paraId="6DCDF028" w14:textId="77777777" w:rsidR="00D073A8" w:rsidRPr="00FE4296" w:rsidRDefault="00D073A8" w:rsidP="00D073A8">
      <w:pPr>
        <w:pStyle w:val="aff0"/>
        <w:numPr>
          <w:ilvl w:val="0"/>
          <w:numId w:val="73"/>
        </w:numPr>
        <w:rPr>
          <w:rFonts w:ascii="Times New Roman" w:eastAsiaTheme="minorEastAsia" w:hAnsi="Times New Roman"/>
          <w:b/>
          <w:bCs/>
          <w:lang w:eastAsia="zh-CN"/>
        </w:rPr>
      </w:pPr>
      <w:r>
        <w:rPr>
          <w:rFonts w:ascii="Times New Roman" w:eastAsiaTheme="minorEastAsia" w:hAnsi="Times New Roman"/>
          <w:b/>
          <w:bCs/>
          <w:lang w:eastAsia="zh-CN"/>
        </w:rPr>
        <w:t xml:space="preserve">Option 1: </w:t>
      </w:r>
      <w:r w:rsidRPr="00FE4296">
        <w:rPr>
          <w:rFonts w:ascii="Times New Roman" w:eastAsiaTheme="minorEastAsia" w:hAnsi="Times New Roman"/>
          <w:b/>
          <w:bCs/>
          <w:lang w:eastAsia="zh-CN"/>
        </w:rPr>
        <w:t>the mechanisms to identify the root cause of performance degradation</w:t>
      </w:r>
      <w:r>
        <w:rPr>
          <w:rFonts w:ascii="Times New Roman" w:eastAsiaTheme="minorEastAsia" w:hAnsi="Times New Roman"/>
          <w:b/>
          <w:bCs/>
          <w:lang w:eastAsia="zh-CN"/>
        </w:rPr>
        <w:t xml:space="preserve"> after activation</w:t>
      </w:r>
      <w:r w:rsidRPr="00FE4296">
        <w:rPr>
          <w:rFonts w:ascii="Times New Roman" w:eastAsiaTheme="minorEastAsia" w:hAnsi="Times New Roman"/>
          <w:b/>
          <w:bCs/>
          <w:lang w:eastAsia="zh-CN"/>
        </w:rPr>
        <w:t xml:space="preserve"> if the model delivery/transfer is directly used for inference</w:t>
      </w:r>
    </w:p>
    <w:p w14:paraId="10831A0E" w14:textId="77777777" w:rsidR="00D073A8" w:rsidRPr="00FE4296" w:rsidRDefault="00D073A8" w:rsidP="00D073A8">
      <w:pPr>
        <w:pStyle w:val="aff0"/>
        <w:numPr>
          <w:ilvl w:val="0"/>
          <w:numId w:val="73"/>
        </w:numPr>
        <w:rPr>
          <w:rFonts w:ascii="Times New Roman" w:eastAsiaTheme="minorEastAsia" w:hAnsi="Times New Roman"/>
          <w:b/>
          <w:bCs/>
          <w:lang w:eastAsia="zh-CN"/>
        </w:rPr>
      </w:pPr>
      <w:r>
        <w:rPr>
          <w:rFonts w:ascii="Times New Roman" w:eastAsiaTheme="minorEastAsia" w:hAnsi="Times New Roman"/>
          <w:b/>
          <w:bCs/>
          <w:lang w:eastAsia="zh-CN"/>
        </w:rPr>
        <w:t xml:space="preserve">Option 2: </w:t>
      </w:r>
      <w:r w:rsidRPr="00FE4296">
        <w:rPr>
          <w:rFonts w:ascii="Times New Roman" w:eastAsiaTheme="minorEastAsia" w:hAnsi="Times New Roman"/>
          <w:b/>
          <w:bCs/>
          <w:lang w:eastAsia="zh-CN"/>
        </w:rPr>
        <w:t xml:space="preserve">the performance assessment </w:t>
      </w:r>
      <w:r>
        <w:rPr>
          <w:rFonts w:ascii="Times New Roman" w:eastAsiaTheme="minorEastAsia" w:hAnsi="Times New Roman"/>
          <w:b/>
          <w:bCs/>
          <w:lang w:eastAsia="zh-CN"/>
        </w:rPr>
        <w:t xml:space="preserve">before activation for the </w:t>
      </w:r>
      <w:r w:rsidRPr="00FE4296">
        <w:rPr>
          <w:rFonts w:ascii="Times New Roman" w:eastAsiaTheme="minorEastAsia" w:hAnsi="Times New Roman"/>
          <w:b/>
          <w:bCs/>
          <w:lang w:eastAsia="zh-CN"/>
        </w:rPr>
        <w:t>model delivery/transfer</w:t>
      </w:r>
    </w:p>
    <w:bookmarkEnd w:id="20"/>
    <w:p w14:paraId="108B57BE" w14:textId="77777777" w:rsidR="00D073A8" w:rsidRDefault="00D073A8" w:rsidP="00D073A8">
      <w:pPr>
        <w:spacing w:before="240"/>
        <w:rPr>
          <w:rFonts w:eastAsiaTheme="minorEastAsia"/>
          <w:b/>
          <w:sz w:val="22"/>
          <w:szCs w:val="22"/>
          <w:lang w:eastAsia="zh-CN"/>
        </w:rPr>
      </w:pPr>
      <w:r>
        <w:rPr>
          <w:rFonts w:eastAsiaTheme="minorEastAsia"/>
          <w:b/>
          <w:sz w:val="22"/>
          <w:szCs w:val="22"/>
          <w:lang w:eastAsia="zh-CN"/>
        </w:rPr>
        <w:t>Proposal-9: T</w:t>
      </w:r>
      <w:r w:rsidRPr="000D5757">
        <w:rPr>
          <w:rFonts w:eastAsiaTheme="minorEastAsia"/>
          <w:b/>
          <w:sz w:val="22"/>
          <w:szCs w:val="22"/>
          <w:lang w:eastAsia="zh-CN"/>
        </w:rPr>
        <w:t>he transfer of new parameters for a known model structure</w:t>
      </w:r>
      <w:r>
        <w:rPr>
          <w:rFonts w:eastAsiaTheme="minorEastAsia"/>
          <w:b/>
          <w:sz w:val="22"/>
          <w:szCs w:val="22"/>
          <w:lang w:eastAsia="zh-CN"/>
        </w:rPr>
        <w:t xml:space="preserve"> should take the following issues into consideration:</w:t>
      </w:r>
    </w:p>
    <w:p w14:paraId="4CB1C088" w14:textId="77777777" w:rsidR="00D073A8" w:rsidRPr="0074592A" w:rsidRDefault="00D073A8" w:rsidP="00D073A8">
      <w:pPr>
        <w:pStyle w:val="aff0"/>
        <w:numPr>
          <w:ilvl w:val="0"/>
          <w:numId w:val="73"/>
        </w:numPr>
        <w:rPr>
          <w:rFonts w:ascii="Times New Roman" w:eastAsiaTheme="minorEastAsia" w:hAnsi="Times New Roman"/>
          <w:b/>
          <w:bCs/>
          <w:lang w:eastAsia="zh-CN"/>
        </w:rPr>
      </w:pPr>
      <w:r w:rsidRPr="0074592A">
        <w:rPr>
          <w:rFonts w:ascii="Times New Roman" w:eastAsiaTheme="minorEastAsia" w:hAnsi="Times New Roman"/>
          <w:b/>
          <w:bCs/>
          <w:lang w:eastAsia="zh-CN"/>
        </w:rPr>
        <w:t>The first indication referring to the known model structure is the same between NW and UE</w:t>
      </w:r>
    </w:p>
    <w:p w14:paraId="5A33F733" w14:textId="77777777" w:rsidR="00D073A8" w:rsidRPr="0074592A" w:rsidRDefault="00D073A8" w:rsidP="00D073A8">
      <w:pPr>
        <w:pStyle w:val="aff0"/>
        <w:numPr>
          <w:ilvl w:val="0"/>
          <w:numId w:val="73"/>
        </w:numPr>
        <w:rPr>
          <w:rFonts w:ascii="Times New Roman" w:eastAsiaTheme="minorEastAsia" w:hAnsi="Times New Roman"/>
          <w:b/>
          <w:bCs/>
          <w:lang w:eastAsia="zh-CN"/>
        </w:rPr>
      </w:pPr>
      <w:r w:rsidRPr="0074592A">
        <w:rPr>
          <w:rFonts w:ascii="Times New Roman" w:eastAsiaTheme="minorEastAsia" w:hAnsi="Times New Roman"/>
          <w:b/>
          <w:bCs/>
          <w:lang w:eastAsia="zh-CN"/>
        </w:rPr>
        <w:t xml:space="preserve">The second indication </w:t>
      </w:r>
      <w:r w:rsidRPr="0074592A">
        <w:rPr>
          <w:rFonts w:ascii="Times New Roman" w:eastAsiaTheme="minorEastAsia" w:hAnsi="Times New Roman" w:hint="eastAsia"/>
          <w:b/>
          <w:bCs/>
          <w:lang w:eastAsia="zh-CN"/>
        </w:rPr>
        <w:t xml:space="preserve">referring to model parameters of the </w:t>
      </w:r>
      <w:r w:rsidRPr="0074592A">
        <w:rPr>
          <w:rFonts w:ascii="Times New Roman" w:eastAsiaTheme="minorEastAsia" w:hAnsi="Times New Roman"/>
          <w:b/>
          <w:bCs/>
          <w:lang w:eastAsia="zh-CN"/>
        </w:rPr>
        <w:t xml:space="preserve">same </w:t>
      </w:r>
      <w:r w:rsidRPr="0074592A">
        <w:rPr>
          <w:rFonts w:ascii="Times New Roman" w:eastAsiaTheme="minorEastAsia" w:hAnsi="Times New Roman" w:hint="eastAsia"/>
          <w:b/>
          <w:bCs/>
          <w:lang w:eastAsia="zh-CN"/>
        </w:rPr>
        <w:t>known model structure</w:t>
      </w:r>
      <w:r w:rsidRPr="0074592A">
        <w:rPr>
          <w:rFonts w:ascii="Times New Roman" w:eastAsiaTheme="minorEastAsia" w:hAnsi="Times New Roman"/>
          <w:b/>
          <w:bCs/>
          <w:lang w:eastAsia="zh-CN"/>
        </w:rPr>
        <w:t xml:space="preserve"> is different between NW and UE</w:t>
      </w:r>
    </w:p>
    <w:p w14:paraId="169F388C" w14:textId="77777777" w:rsidR="00D073A8" w:rsidRPr="0074592A" w:rsidRDefault="00D073A8" w:rsidP="00D073A8">
      <w:pPr>
        <w:pStyle w:val="aff0"/>
        <w:numPr>
          <w:ilvl w:val="0"/>
          <w:numId w:val="73"/>
        </w:numPr>
        <w:rPr>
          <w:rFonts w:ascii="Times New Roman" w:eastAsiaTheme="minorEastAsia" w:hAnsi="Times New Roman"/>
          <w:b/>
          <w:bCs/>
          <w:lang w:eastAsia="zh-CN"/>
        </w:rPr>
      </w:pPr>
      <w:r w:rsidRPr="0074592A">
        <w:rPr>
          <w:rFonts w:ascii="Times New Roman" w:eastAsiaTheme="minorEastAsia" w:hAnsi="Times New Roman"/>
          <w:b/>
          <w:bCs/>
          <w:lang w:eastAsia="zh-CN"/>
        </w:rPr>
        <w:t>NW makes the final decision of model transfer based on the first and the second indication information reported from UE</w:t>
      </w:r>
    </w:p>
    <w:p w14:paraId="7548FE3D" w14:textId="77777777" w:rsidR="00D073A8" w:rsidRPr="0074592A" w:rsidRDefault="00D073A8" w:rsidP="00D073A8">
      <w:pPr>
        <w:pStyle w:val="aff0"/>
        <w:numPr>
          <w:ilvl w:val="0"/>
          <w:numId w:val="73"/>
        </w:numPr>
        <w:rPr>
          <w:rFonts w:ascii="Times New Roman" w:eastAsiaTheme="minorEastAsia" w:hAnsi="Times New Roman"/>
          <w:b/>
          <w:bCs/>
          <w:lang w:eastAsia="zh-CN"/>
        </w:rPr>
      </w:pPr>
      <w:r w:rsidRPr="0074592A">
        <w:rPr>
          <w:rFonts w:ascii="Times New Roman" w:eastAsiaTheme="minorEastAsia" w:hAnsi="Times New Roman"/>
          <w:b/>
          <w:bCs/>
          <w:lang w:eastAsia="zh-CN"/>
        </w:rPr>
        <w:lastRenderedPageBreak/>
        <w:t>UE-initiated transfer and NW-initiated transfer</w:t>
      </w:r>
    </w:p>
    <w:p w14:paraId="0C4E70E2" w14:textId="77777777" w:rsidR="00D073A8" w:rsidRPr="00B532D7" w:rsidRDefault="00D073A8" w:rsidP="00D073A8">
      <w:pPr>
        <w:spacing w:before="240"/>
        <w:rPr>
          <w:rFonts w:eastAsiaTheme="minorEastAsia"/>
          <w:b/>
          <w:sz w:val="22"/>
          <w:szCs w:val="22"/>
          <w:lang w:eastAsia="zh-CN"/>
        </w:rPr>
      </w:pPr>
      <w:r w:rsidRPr="0074592A">
        <w:rPr>
          <w:rFonts w:eastAsiaTheme="minorEastAsia"/>
          <w:b/>
          <w:sz w:val="22"/>
          <w:szCs w:val="22"/>
          <w:lang w:eastAsia="zh-CN"/>
        </w:rPr>
        <w:t>Proposal-10:</w:t>
      </w:r>
      <w:r w:rsidRPr="0074592A">
        <w:rPr>
          <w:rFonts w:eastAsiaTheme="minorEastAsia" w:hint="eastAsia"/>
          <w:b/>
          <w:sz w:val="22"/>
          <w:szCs w:val="22"/>
          <w:lang w:eastAsia="zh-CN"/>
        </w:rPr>
        <w:t xml:space="preserve"> </w:t>
      </w:r>
      <w:r w:rsidRPr="0074592A">
        <w:rPr>
          <w:rFonts w:eastAsiaTheme="minorEastAsia"/>
          <w:b/>
          <w:sz w:val="22"/>
          <w:szCs w:val="22"/>
          <w:lang w:eastAsia="zh-CN"/>
        </w:rPr>
        <w:t>The study on transfer of partial parameters for a known model structure should be deprioritized due to lack of evaluation results and additional workload to inter-vendor collaborations.</w:t>
      </w: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7B141D05" w14:textId="2FB97513" w:rsidR="00712E27" w:rsidRPr="00712E27" w:rsidRDefault="00712E27" w:rsidP="00712E27">
      <w:pPr>
        <w:numPr>
          <w:ilvl w:val="0"/>
          <w:numId w:val="2"/>
        </w:numPr>
        <w:rPr>
          <w:sz w:val="22"/>
          <w:szCs w:val="22"/>
          <w:lang w:eastAsia="zh-CN"/>
        </w:rPr>
      </w:pPr>
      <w:bookmarkStart w:id="21" w:name="_Ref178601504"/>
      <w:bookmarkStart w:id="22" w:name="_Ref142655749"/>
      <w:bookmarkStart w:id="23" w:name="_Ref174100503"/>
      <w:bookmarkStart w:id="24" w:name="_Ref54277122"/>
      <w:r w:rsidRPr="00E31B1C">
        <w:rPr>
          <w:sz w:val="22"/>
          <w:szCs w:val="22"/>
          <w:lang w:eastAsia="zh-CN"/>
        </w:rPr>
        <w:t>Chair notes RAN1#11</w:t>
      </w:r>
      <w:r>
        <w:rPr>
          <w:sz w:val="22"/>
          <w:szCs w:val="22"/>
          <w:lang w:eastAsia="zh-CN"/>
        </w:rPr>
        <w:t>8</w:t>
      </w:r>
      <w:r w:rsidRPr="00E31B1C">
        <w:rPr>
          <w:sz w:val="22"/>
          <w:szCs w:val="22"/>
          <w:lang w:eastAsia="zh-CN"/>
        </w:rPr>
        <w:t xml:space="preserve"> eom4.zip</w:t>
      </w:r>
      <w:r>
        <w:rPr>
          <w:rFonts w:eastAsiaTheme="minorEastAsia" w:hint="eastAsia"/>
          <w:sz w:val="22"/>
          <w:szCs w:val="22"/>
          <w:lang w:eastAsia="zh-CN"/>
        </w:rPr>
        <w:t xml:space="preserve">, </w:t>
      </w:r>
      <w:r>
        <w:rPr>
          <w:rFonts w:eastAsiaTheme="minorEastAsia"/>
          <w:sz w:val="22"/>
          <w:szCs w:val="22"/>
          <w:lang w:eastAsia="zh-CN"/>
        </w:rPr>
        <w:t>Sept</w:t>
      </w:r>
      <w:r>
        <w:rPr>
          <w:rFonts w:eastAsiaTheme="minorEastAsia" w:hint="eastAsia"/>
          <w:sz w:val="22"/>
          <w:szCs w:val="22"/>
          <w:lang w:eastAsia="zh-CN"/>
        </w:rPr>
        <w:t>.</w:t>
      </w:r>
      <w:r>
        <w:rPr>
          <w:rFonts w:eastAsiaTheme="minorEastAsia"/>
          <w:sz w:val="22"/>
          <w:szCs w:val="22"/>
          <w:lang w:eastAsia="zh-CN"/>
        </w:rPr>
        <w:t xml:space="preserve"> </w:t>
      </w:r>
      <w:r>
        <w:rPr>
          <w:rFonts w:eastAsiaTheme="minorEastAsia" w:hint="eastAsia"/>
          <w:sz w:val="22"/>
          <w:szCs w:val="22"/>
          <w:lang w:eastAsia="zh-CN"/>
        </w:rPr>
        <w:t>2024</w:t>
      </w:r>
      <w:bookmarkEnd w:id="21"/>
    </w:p>
    <w:p w14:paraId="4C5A8052" w14:textId="4C94948F" w:rsidR="009A0813" w:rsidRPr="00FC3A15" w:rsidRDefault="001937F7" w:rsidP="009A0813">
      <w:pPr>
        <w:numPr>
          <w:ilvl w:val="0"/>
          <w:numId w:val="2"/>
        </w:numPr>
        <w:rPr>
          <w:sz w:val="22"/>
          <w:szCs w:val="22"/>
          <w:lang w:eastAsia="zh-CN"/>
        </w:rPr>
      </w:pPr>
      <w:bookmarkStart w:id="25" w:name="_Ref178601720"/>
      <w:r w:rsidRPr="00FC3A15">
        <w:rPr>
          <w:sz w:val="22"/>
          <w:szCs w:val="22"/>
          <w:lang w:eastAsia="zh-CN"/>
        </w:rPr>
        <w:t>RP-234039, New WID on Artificial Intelligence (AI)/Machine Learning (ML) for NR Air Interface</w:t>
      </w:r>
      <w:r w:rsidR="009A0813" w:rsidRPr="00FC3A15">
        <w:rPr>
          <w:sz w:val="22"/>
          <w:szCs w:val="22"/>
          <w:lang w:eastAsia="zh-CN"/>
        </w:rPr>
        <w:t xml:space="preserve">, </w:t>
      </w:r>
      <w:bookmarkEnd w:id="22"/>
      <w:r w:rsidR="006A3B21" w:rsidRPr="00FC3A15">
        <w:rPr>
          <w:sz w:val="22"/>
          <w:szCs w:val="22"/>
          <w:lang w:eastAsia="zh-CN"/>
        </w:rPr>
        <w:t xml:space="preserve">3GPP TSG </w:t>
      </w:r>
      <w:r w:rsidRPr="00FC3A15">
        <w:rPr>
          <w:sz w:val="22"/>
          <w:szCs w:val="22"/>
          <w:lang w:eastAsia="zh-CN"/>
        </w:rPr>
        <w:t>RAN Meeting #102</w:t>
      </w:r>
      <w:r w:rsidR="006A3B21" w:rsidRPr="00FC3A15">
        <w:rPr>
          <w:sz w:val="22"/>
          <w:szCs w:val="22"/>
          <w:lang w:eastAsia="zh-CN"/>
        </w:rPr>
        <w:t xml:space="preserve">, </w:t>
      </w:r>
      <w:r w:rsidRPr="00FC3A15">
        <w:rPr>
          <w:sz w:val="22"/>
          <w:szCs w:val="22"/>
          <w:lang w:eastAsia="zh-CN"/>
        </w:rPr>
        <w:t>December 11-15, 2023</w:t>
      </w:r>
      <w:bookmarkEnd w:id="23"/>
      <w:bookmarkEnd w:id="25"/>
    </w:p>
    <w:p w14:paraId="79FB50C7" w14:textId="4747C80B" w:rsidR="00F6770B" w:rsidRPr="00245220" w:rsidRDefault="00F6770B" w:rsidP="00712E27">
      <w:pPr>
        <w:numPr>
          <w:ilvl w:val="0"/>
          <w:numId w:val="2"/>
        </w:numPr>
        <w:rPr>
          <w:sz w:val="22"/>
          <w:szCs w:val="22"/>
          <w:lang w:eastAsia="zh-CN"/>
        </w:rPr>
      </w:pPr>
      <w:bookmarkStart w:id="26" w:name="_Ref178601738"/>
      <w:bookmarkStart w:id="27" w:name="_Ref174100448"/>
      <w:r w:rsidRPr="00F6770B">
        <w:rPr>
          <w:rFonts w:eastAsiaTheme="minorEastAsia"/>
          <w:sz w:val="22"/>
          <w:szCs w:val="22"/>
          <w:lang w:eastAsia="zh-CN"/>
        </w:rPr>
        <w:t>RP-243245</w:t>
      </w:r>
      <w:r>
        <w:rPr>
          <w:rFonts w:eastAsiaTheme="minorEastAsia" w:hint="eastAsia"/>
          <w:sz w:val="22"/>
          <w:szCs w:val="22"/>
          <w:lang w:eastAsia="zh-CN"/>
        </w:rPr>
        <w:t xml:space="preserve">, </w:t>
      </w:r>
      <w:r w:rsidRPr="00F6770B">
        <w:rPr>
          <w:rFonts w:eastAsiaTheme="minorEastAsia"/>
          <w:sz w:val="22"/>
          <w:szCs w:val="22"/>
          <w:lang w:eastAsia="zh-CN"/>
        </w:rPr>
        <w:t>New SID: Study on Artificial Intelligence (AI)/Machine Learning (ML) for NR air interface Phase 2</w:t>
      </w:r>
      <w:r>
        <w:rPr>
          <w:rFonts w:eastAsiaTheme="minorEastAsia" w:hint="eastAsia"/>
          <w:sz w:val="22"/>
          <w:szCs w:val="22"/>
          <w:lang w:eastAsia="zh-CN"/>
        </w:rPr>
        <w:t xml:space="preserve">, </w:t>
      </w:r>
      <w:r w:rsidRPr="00FC3A15">
        <w:rPr>
          <w:sz w:val="22"/>
          <w:szCs w:val="22"/>
          <w:lang w:eastAsia="zh-CN"/>
        </w:rPr>
        <w:t>TSG RAN Meeting #10</w:t>
      </w:r>
      <w:r>
        <w:rPr>
          <w:rFonts w:eastAsiaTheme="minorEastAsia" w:hint="eastAsia"/>
          <w:sz w:val="22"/>
          <w:szCs w:val="22"/>
          <w:lang w:eastAsia="zh-CN"/>
        </w:rPr>
        <w:t>6</w:t>
      </w:r>
      <w:r w:rsidRPr="00FC3A15">
        <w:rPr>
          <w:sz w:val="22"/>
          <w:szCs w:val="22"/>
          <w:lang w:eastAsia="zh-CN"/>
        </w:rPr>
        <w:t xml:space="preserve">, </w:t>
      </w:r>
      <w:r>
        <w:rPr>
          <w:rFonts w:eastAsiaTheme="minorEastAsia" w:hint="eastAsia"/>
          <w:sz w:val="22"/>
          <w:szCs w:val="22"/>
          <w:lang w:eastAsia="zh-CN"/>
        </w:rPr>
        <w:t xml:space="preserve">Dec </w:t>
      </w:r>
      <w:r w:rsidRPr="00712E27">
        <w:rPr>
          <w:sz w:val="22"/>
          <w:szCs w:val="22"/>
          <w:lang w:eastAsia="zh-CN"/>
        </w:rPr>
        <w:t>9-12, 2024</w:t>
      </w:r>
    </w:p>
    <w:p w14:paraId="42BA3A3D" w14:textId="74981CC2" w:rsidR="00E87DEC" w:rsidRPr="00F635AC" w:rsidRDefault="00D11E70" w:rsidP="00F635AC">
      <w:pPr>
        <w:numPr>
          <w:ilvl w:val="0"/>
          <w:numId w:val="2"/>
        </w:numPr>
        <w:rPr>
          <w:sz w:val="22"/>
          <w:szCs w:val="22"/>
          <w:lang w:eastAsia="zh-CN"/>
        </w:rPr>
      </w:pPr>
      <w:r w:rsidRPr="00D11E70">
        <w:rPr>
          <w:sz w:val="22"/>
          <w:szCs w:val="22"/>
          <w:lang w:eastAsia="zh-CN"/>
        </w:rPr>
        <w:t>Chair notes RAN1#119 v20.zip</w:t>
      </w:r>
      <w:r>
        <w:rPr>
          <w:sz w:val="22"/>
          <w:szCs w:val="22"/>
          <w:lang w:eastAsia="zh-CN"/>
        </w:rPr>
        <w:t>, Nov. 2024</w:t>
      </w:r>
      <w:bookmarkEnd w:id="24"/>
      <w:bookmarkEnd w:id="26"/>
      <w:bookmarkEnd w:id="27"/>
    </w:p>
    <w:sectPr w:rsidR="00E87DEC" w:rsidRPr="00F635AC" w:rsidSect="005F7010">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A4C27" w14:textId="77777777" w:rsidR="00A40378" w:rsidRDefault="00A40378">
      <w:r>
        <w:separator/>
      </w:r>
    </w:p>
  </w:endnote>
  <w:endnote w:type="continuationSeparator" w:id="0">
    <w:p w14:paraId="6BECA31F" w14:textId="77777777" w:rsidR="00A40378" w:rsidRDefault="00A40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w:t>
    </w:r>
    <w:r>
      <w:rPr>
        <w:rStyle w:val="af8"/>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0339C" w14:textId="77777777" w:rsidR="00A40378" w:rsidRDefault="00A40378">
      <w:r>
        <w:separator/>
      </w:r>
    </w:p>
  </w:footnote>
  <w:footnote w:type="continuationSeparator" w:id="0">
    <w:p w14:paraId="7E691B2E" w14:textId="77777777" w:rsidR="00A40378" w:rsidRDefault="00A40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intelligence2.xml><?xml version="1.0" encoding="utf-8"?>
<int2:intelligence xmlns:int2="http://schemas.microsoft.com/office/intelligence/2020/intelligence" xmlns:oel="http://schemas.microsoft.com/office/2019/extlst">
  <int2:observations>
    <int2:textHash int2:hashCode="CgWT6mIA1ogFyE" int2:id="CNNuOJut">
      <int2:state int2:value="Rejected" int2:type="AugLoop_Text_Critique"/>
    </int2:textHash>
    <int2:textHash int2:hashCode="HEePHnyyRxH2z+" int2:id="oFNDENDh">
      <int2:state int2:value="Rejected" int2:type="AugLoop_Text_Critique"/>
    </int2:textHash>
    <int2:textHash int2:hashCode="gNEMd2B4SIgBWQ" int2:id="hqsIapOn">
      <int2:state int2:value="Rejected" int2:type="AugLoop_Text_Critique"/>
    </int2:textHash>
    <int2:textHash int2:hashCode="PEdM9L3Ca85sgj" int2:id="legc5haM">
      <int2:state int2:value="Rejected" int2:type="AugLoop_Text_Critique"/>
    </int2:textHash>
    <int2:textHash int2:hashCode="3FQqiQ56t0zIfJ" int2:id="gxu6KL7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75A54"/>
    <w:multiLevelType w:val="hybridMultilevel"/>
    <w:tmpl w:val="FF644DC8"/>
    <w:lvl w:ilvl="0" w:tplc="1C1806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A132060"/>
    <w:multiLevelType w:val="hybridMultilevel"/>
    <w:tmpl w:val="5D04B81A"/>
    <w:lvl w:ilvl="0" w:tplc="1C1806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ED4207B"/>
    <w:multiLevelType w:val="hybridMultilevel"/>
    <w:tmpl w:val="8A14A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9903D5"/>
    <w:multiLevelType w:val="hybridMultilevel"/>
    <w:tmpl w:val="41107AD2"/>
    <w:lvl w:ilvl="0" w:tplc="2BBA0C3E">
      <w:start w:val="1"/>
      <w:numFmt w:val="bullet"/>
      <w:lvlText w:val=""/>
      <w:lvlJc w:val="left"/>
      <w:pPr>
        <w:tabs>
          <w:tab w:val="num" w:pos="720"/>
        </w:tabs>
        <w:ind w:left="720" w:hanging="360"/>
      </w:pPr>
      <w:rPr>
        <w:rFonts w:ascii="Wingdings" w:hAnsi="Wingdings" w:hint="default"/>
      </w:rPr>
    </w:lvl>
    <w:lvl w:ilvl="1" w:tplc="E9CE242C">
      <w:numFmt w:val="bullet"/>
      <w:lvlText w:val=""/>
      <w:lvlJc w:val="left"/>
      <w:pPr>
        <w:tabs>
          <w:tab w:val="num" w:pos="1440"/>
        </w:tabs>
        <w:ind w:left="1440" w:hanging="360"/>
      </w:pPr>
      <w:rPr>
        <w:rFonts w:ascii="Wingdings" w:hAnsi="Wingdings" w:hint="default"/>
      </w:rPr>
    </w:lvl>
    <w:lvl w:ilvl="2" w:tplc="22D48106" w:tentative="1">
      <w:start w:val="1"/>
      <w:numFmt w:val="bullet"/>
      <w:lvlText w:val=""/>
      <w:lvlJc w:val="left"/>
      <w:pPr>
        <w:tabs>
          <w:tab w:val="num" w:pos="2160"/>
        </w:tabs>
        <w:ind w:left="2160" w:hanging="360"/>
      </w:pPr>
      <w:rPr>
        <w:rFonts w:ascii="Wingdings" w:hAnsi="Wingdings" w:hint="default"/>
      </w:rPr>
    </w:lvl>
    <w:lvl w:ilvl="3" w:tplc="5D28427A" w:tentative="1">
      <w:start w:val="1"/>
      <w:numFmt w:val="bullet"/>
      <w:lvlText w:val=""/>
      <w:lvlJc w:val="left"/>
      <w:pPr>
        <w:tabs>
          <w:tab w:val="num" w:pos="2880"/>
        </w:tabs>
        <w:ind w:left="2880" w:hanging="360"/>
      </w:pPr>
      <w:rPr>
        <w:rFonts w:ascii="Wingdings" w:hAnsi="Wingdings" w:hint="default"/>
      </w:rPr>
    </w:lvl>
    <w:lvl w:ilvl="4" w:tplc="AD5AF18C" w:tentative="1">
      <w:start w:val="1"/>
      <w:numFmt w:val="bullet"/>
      <w:lvlText w:val=""/>
      <w:lvlJc w:val="left"/>
      <w:pPr>
        <w:tabs>
          <w:tab w:val="num" w:pos="3600"/>
        </w:tabs>
        <w:ind w:left="3600" w:hanging="360"/>
      </w:pPr>
      <w:rPr>
        <w:rFonts w:ascii="Wingdings" w:hAnsi="Wingdings" w:hint="default"/>
      </w:rPr>
    </w:lvl>
    <w:lvl w:ilvl="5" w:tplc="1A7420D0" w:tentative="1">
      <w:start w:val="1"/>
      <w:numFmt w:val="bullet"/>
      <w:lvlText w:val=""/>
      <w:lvlJc w:val="left"/>
      <w:pPr>
        <w:tabs>
          <w:tab w:val="num" w:pos="4320"/>
        </w:tabs>
        <w:ind w:left="4320" w:hanging="360"/>
      </w:pPr>
      <w:rPr>
        <w:rFonts w:ascii="Wingdings" w:hAnsi="Wingdings" w:hint="default"/>
      </w:rPr>
    </w:lvl>
    <w:lvl w:ilvl="6" w:tplc="1870D950" w:tentative="1">
      <w:start w:val="1"/>
      <w:numFmt w:val="bullet"/>
      <w:lvlText w:val=""/>
      <w:lvlJc w:val="left"/>
      <w:pPr>
        <w:tabs>
          <w:tab w:val="num" w:pos="5040"/>
        </w:tabs>
        <w:ind w:left="5040" w:hanging="360"/>
      </w:pPr>
      <w:rPr>
        <w:rFonts w:ascii="Wingdings" w:hAnsi="Wingdings" w:hint="default"/>
      </w:rPr>
    </w:lvl>
    <w:lvl w:ilvl="7" w:tplc="4FE2E038" w:tentative="1">
      <w:start w:val="1"/>
      <w:numFmt w:val="bullet"/>
      <w:lvlText w:val=""/>
      <w:lvlJc w:val="left"/>
      <w:pPr>
        <w:tabs>
          <w:tab w:val="num" w:pos="5760"/>
        </w:tabs>
        <w:ind w:left="5760" w:hanging="360"/>
      </w:pPr>
      <w:rPr>
        <w:rFonts w:ascii="Wingdings" w:hAnsi="Wingdings" w:hint="default"/>
      </w:rPr>
    </w:lvl>
    <w:lvl w:ilvl="8" w:tplc="707A93B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032121"/>
    <w:multiLevelType w:val="hybridMultilevel"/>
    <w:tmpl w:val="5928A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B61725"/>
    <w:multiLevelType w:val="hybridMultilevel"/>
    <w:tmpl w:val="4B72A8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0" w15:restartNumberingAfterBreak="0">
    <w:nsid w:val="18BA5B7A"/>
    <w:multiLevelType w:val="hybridMultilevel"/>
    <w:tmpl w:val="76CAA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2D24FF"/>
    <w:multiLevelType w:val="hybridMultilevel"/>
    <w:tmpl w:val="01521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E834A20"/>
    <w:multiLevelType w:val="hybridMultilevel"/>
    <w:tmpl w:val="917CA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880B5A"/>
    <w:multiLevelType w:val="hybridMultilevel"/>
    <w:tmpl w:val="3880F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22056EE"/>
    <w:multiLevelType w:val="hybridMultilevel"/>
    <w:tmpl w:val="4D901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A4562FC"/>
    <w:multiLevelType w:val="hybridMultilevel"/>
    <w:tmpl w:val="5204E1E4"/>
    <w:lvl w:ilvl="0" w:tplc="1C1806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CD2C02"/>
    <w:multiLevelType w:val="hybridMultilevel"/>
    <w:tmpl w:val="0440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1FF491B"/>
    <w:multiLevelType w:val="hybridMultilevel"/>
    <w:tmpl w:val="88E2A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4EB5758"/>
    <w:multiLevelType w:val="hybridMultilevel"/>
    <w:tmpl w:val="0484A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0200E2"/>
    <w:multiLevelType w:val="hybridMultilevel"/>
    <w:tmpl w:val="3014F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BC20E80"/>
    <w:multiLevelType w:val="hybridMultilevel"/>
    <w:tmpl w:val="47086AAE"/>
    <w:lvl w:ilvl="0" w:tplc="4E30E8AA">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C7C7CE7"/>
    <w:multiLevelType w:val="hybridMultilevel"/>
    <w:tmpl w:val="FFDE9A5E"/>
    <w:lvl w:ilvl="0" w:tplc="7A7C62B6">
      <w:start w:val="1"/>
      <w:numFmt w:val="bullet"/>
      <w:lvlText w:val="○"/>
      <w:lvlJc w:val="left"/>
      <w:pPr>
        <w:tabs>
          <w:tab w:val="num" w:pos="720"/>
        </w:tabs>
        <w:ind w:left="720" w:hanging="360"/>
      </w:pPr>
      <w:rPr>
        <w:rFonts w:ascii="Tahoma" w:hAnsi="Tahoma" w:hint="default"/>
      </w:rPr>
    </w:lvl>
    <w:lvl w:ilvl="1" w:tplc="6C74FD54">
      <w:numFmt w:val="bullet"/>
      <w:lvlText w:val="○"/>
      <w:lvlJc w:val="left"/>
      <w:pPr>
        <w:tabs>
          <w:tab w:val="num" w:pos="1440"/>
        </w:tabs>
        <w:ind w:left="1440" w:hanging="360"/>
      </w:pPr>
      <w:rPr>
        <w:rFonts w:ascii="Tahoma" w:hAnsi="Tahoma" w:hint="default"/>
      </w:rPr>
    </w:lvl>
    <w:lvl w:ilvl="2" w:tplc="2130B5BE">
      <w:numFmt w:val="bullet"/>
      <w:lvlText w:val="○"/>
      <w:lvlJc w:val="left"/>
      <w:pPr>
        <w:tabs>
          <w:tab w:val="num" w:pos="2160"/>
        </w:tabs>
        <w:ind w:left="2160" w:hanging="360"/>
      </w:pPr>
      <w:rPr>
        <w:rFonts w:ascii="Tahoma" w:hAnsi="Tahoma" w:hint="default"/>
      </w:rPr>
    </w:lvl>
    <w:lvl w:ilvl="3" w:tplc="E78ED674" w:tentative="1">
      <w:start w:val="1"/>
      <w:numFmt w:val="bullet"/>
      <w:lvlText w:val="○"/>
      <w:lvlJc w:val="left"/>
      <w:pPr>
        <w:tabs>
          <w:tab w:val="num" w:pos="2880"/>
        </w:tabs>
        <w:ind w:left="2880" w:hanging="360"/>
      </w:pPr>
      <w:rPr>
        <w:rFonts w:ascii="Tahoma" w:hAnsi="Tahoma" w:hint="default"/>
      </w:rPr>
    </w:lvl>
    <w:lvl w:ilvl="4" w:tplc="A148C56E" w:tentative="1">
      <w:start w:val="1"/>
      <w:numFmt w:val="bullet"/>
      <w:lvlText w:val="○"/>
      <w:lvlJc w:val="left"/>
      <w:pPr>
        <w:tabs>
          <w:tab w:val="num" w:pos="3600"/>
        </w:tabs>
        <w:ind w:left="3600" w:hanging="360"/>
      </w:pPr>
      <w:rPr>
        <w:rFonts w:ascii="Tahoma" w:hAnsi="Tahoma" w:hint="default"/>
      </w:rPr>
    </w:lvl>
    <w:lvl w:ilvl="5" w:tplc="BA50334A" w:tentative="1">
      <w:start w:val="1"/>
      <w:numFmt w:val="bullet"/>
      <w:lvlText w:val="○"/>
      <w:lvlJc w:val="left"/>
      <w:pPr>
        <w:tabs>
          <w:tab w:val="num" w:pos="4320"/>
        </w:tabs>
        <w:ind w:left="4320" w:hanging="360"/>
      </w:pPr>
      <w:rPr>
        <w:rFonts w:ascii="Tahoma" w:hAnsi="Tahoma" w:hint="default"/>
      </w:rPr>
    </w:lvl>
    <w:lvl w:ilvl="6" w:tplc="F40C073E" w:tentative="1">
      <w:start w:val="1"/>
      <w:numFmt w:val="bullet"/>
      <w:lvlText w:val="○"/>
      <w:lvlJc w:val="left"/>
      <w:pPr>
        <w:tabs>
          <w:tab w:val="num" w:pos="5040"/>
        </w:tabs>
        <w:ind w:left="5040" w:hanging="360"/>
      </w:pPr>
      <w:rPr>
        <w:rFonts w:ascii="Tahoma" w:hAnsi="Tahoma" w:hint="default"/>
      </w:rPr>
    </w:lvl>
    <w:lvl w:ilvl="7" w:tplc="37CE48A6" w:tentative="1">
      <w:start w:val="1"/>
      <w:numFmt w:val="bullet"/>
      <w:lvlText w:val="○"/>
      <w:lvlJc w:val="left"/>
      <w:pPr>
        <w:tabs>
          <w:tab w:val="num" w:pos="5760"/>
        </w:tabs>
        <w:ind w:left="5760" w:hanging="360"/>
      </w:pPr>
      <w:rPr>
        <w:rFonts w:ascii="Tahoma" w:hAnsi="Tahoma" w:hint="default"/>
      </w:rPr>
    </w:lvl>
    <w:lvl w:ilvl="8" w:tplc="918873E8" w:tentative="1">
      <w:start w:val="1"/>
      <w:numFmt w:val="bullet"/>
      <w:lvlText w:val="○"/>
      <w:lvlJc w:val="left"/>
      <w:pPr>
        <w:tabs>
          <w:tab w:val="num" w:pos="6480"/>
        </w:tabs>
        <w:ind w:left="6480" w:hanging="360"/>
      </w:pPr>
      <w:rPr>
        <w:rFonts w:ascii="Tahoma" w:hAnsi="Tahoma" w:hint="default"/>
      </w:rPr>
    </w:lvl>
  </w:abstractNum>
  <w:abstractNum w:abstractNumId="52" w15:restartNumberingAfterBreak="0">
    <w:nsid w:val="4DEE75A8"/>
    <w:multiLevelType w:val="hybridMultilevel"/>
    <w:tmpl w:val="F9780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1063F3"/>
    <w:multiLevelType w:val="hybridMultilevel"/>
    <w:tmpl w:val="50A06716"/>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0EF1531"/>
    <w:multiLevelType w:val="hybridMultilevel"/>
    <w:tmpl w:val="3558F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3BF0358"/>
    <w:multiLevelType w:val="hybridMultilevel"/>
    <w:tmpl w:val="F0AA509A"/>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305024"/>
    <w:multiLevelType w:val="hybridMultilevel"/>
    <w:tmpl w:val="673008A2"/>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D085729"/>
    <w:multiLevelType w:val="hybridMultilevel"/>
    <w:tmpl w:val="EEB418A0"/>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E645E87"/>
    <w:multiLevelType w:val="hybridMultilevel"/>
    <w:tmpl w:val="59E41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5" w15:restartNumberingAfterBreak="0">
    <w:nsid w:val="61891B5B"/>
    <w:multiLevelType w:val="hybridMultilevel"/>
    <w:tmpl w:val="59384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44919DB"/>
    <w:multiLevelType w:val="hybridMultilevel"/>
    <w:tmpl w:val="EBAEF8F6"/>
    <w:lvl w:ilvl="0" w:tplc="D8BAD7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65C1D56"/>
    <w:multiLevelType w:val="hybridMultilevel"/>
    <w:tmpl w:val="2806ECB2"/>
    <w:lvl w:ilvl="0" w:tplc="5BA2BF7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84F596C"/>
    <w:multiLevelType w:val="hybridMultilevel"/>
    <w:tmpl w:val="B928B534"/>
    <w:lvl w:ilvl="0" w:tplc="30DE2958">
      <w:start w:val="1"/>
      <w:numFmt w:val="bullet"/>
      <w:lvlText w:val=""/>
      <w:lvlJc w:val="left"/>
      <w:pPr>
        <w:tabs>
          <w:tab w:val="num" w:pos="720"/>
        </w:tabs>
        <w:ind w:left="720" w:hanging="360"/>
      </w:pPr>
      <w:rPr>
        <w:rFonts w:ascii="Wingdings" w:hAnsi="Wingdings" w:hint="default"/>
      </w:rPr>
    </w:lvl>
    <w:lvl w:ilvl="1" w:tplc="84EE056A">
      <w:start w:val="1"/>
      <w:numFmt w:val="bullet"/>
      <w:lvlText w:val=""/>
      <w:lvlJc w:val="left"/>
      <w:pPr>
        <w:tabs>
          <w:tab w:val="num" w:pos="1440"/>
        </w:tabs>
        <w:ind w:left="1440" w:hanging="360"/>
      </w:pPr>
      <w:rPr>
        <w:rFonts w:ascii="Wingdings" w:hAnsi="Wingdings" w:hint="default"/>
      </w:rPr>
    </w:lvl>
    <w:lvl w:ilvl="2" w:tplc="09A45AE6" w:tentative="1">
      <w:start w:val="1"/>
      <w:numFmt w:val="bullet"/>
      <w:lvlText w:val=""/>
      <w:lvlJc w:val="left"/>
      <w:pPr>
        <w:tabs>
          <w:tab w:val="num" w:pos="2160"/>
        </w:tabs>
        <w:ind w:left="2160" w:hanging="360"/>
      </w:pPr>
      <w:rPr>
        <w:rFonts w:ascii="Wingdings" w:hAnsi="Wingdings" w:hint="default"/>
      </w:rPr>
    </w:lvl>
    <w:lvl w:ilvl="3" w:tplc="94C601E4" w:tentative="1">
      <w:start w:val="1"/>
      <w:numFmt w:val="bullet"/>
      <w:lvlText w:val=""/>
      <w:lvlJc w:val="left"/>
      <w:pPr>
        <w:tabs>
          <w:tab w:val="num" w:pos="2880"/>
        </w:tabs>
        <w:ind w:left="2880" w:hanging="360"/>
      </w:pPr>
      <w:rPr>
        <w:rFonts w:ascii="Wingdings" w:hAnsi="Wingdings" w:hint="default"/>
      </w:rPr>
    </w:lvl>
    <w:lvl w:ilvl="4" w:tplc="0296746C" w:tentative="1">
      <w:start w:val="1"/>
      <w:numFmt w:val="bullet"/>
      <w:lvlText w:val=""/>
      <w:lvlJc w:val="left"/>
      <w:pPr>
        <w:tabs>
          <w:tab w:val="num" w:pos="3600"/>
        </w:tabs>
        <w:ind w:left="3600" w:hanging="360"/>
      </w:pPr>
      <w:rPr>
        <w:rFonts w:ascii="Wingdings" w:hAnsi="Wingdings" w:hint="default"/>
      </w:rPr>
    </w:lvl>
    <w:lvl w:ilvl="5" w:tplc="AD62FBAA" w:tentative="1">
      <w:start w:val="1"/>
      <w:numFmt w:val="bullet"/>
      <w:lvlText w:val=""/>
      <w:lvlJc w:val="left"/>
      <w:pPr>
        <w:tabs>
          <w:tab w:val="num" w:pos="4320"/>
        </w:tabs>
        <w:ind w:left="4320" w:hanging="360"/>
      </w:pPr>
      <w:rPr>
        <w:rFonts w:ascii="Wingdings" w:hAnsi="Wingdings" w:hint="default"/>
      </w:rPr>
    </w:lvl>
    <w:lvl w:ilvl="6" w:tplc="595C912E" w:tentative="1">
      <w:start w:val="1"/>
      <w:numFmt w:val="bullet"/>
      <w:lvlText w:val=""/>
      <w:lvlJc w:val="left"/>
      <w:pPr>
        <w:tabs>
          <w:tab w:val="num" w:pos="5040"/>
        </w:tabs>
        <w:ind w:left="5040" w:hanging="360"/>
      </w:pPr>
      <w:rPr>
        <w:rFonts w:ascii="Wingdings" w:hAnsi="Wingdings" w:hint="default"/>
      </w:rPr>
    </w:lvl>
    <w:lvl w:ilvl="7" w:tplc="F9107A92" w:tentative="1">
      <w:start w:val="1"/>
      <w:numFmt w:val="bullet"/>
      <w:lvlText w:val=""/>
      <w:lvlJc w:val="left"/>
      <w:pPr>
        <w:tabs>
          <w:tab w:val="num" w:pos="5760"/>
        </w:tabs>
        <w:ind w:left="5760" w:hanging="360"/>
      </w:pPr>
      <w:rPr>
        <w:rFonts w:ascii="Wingdings" w:hAnsi="Wingdings" w:hint="default"/>
      </w:rPr>
    </w:lvl>
    <w:lvl w:ilvl="8" w:tplc="9DCE8306"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1650BF4"/>
    <w:multiLevelType w:val="hybridMultilevel"/>
    <w:tmpl w:val="830AA866"/>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3" w15:restartNumberingAfterBreak="0">
    <w:nsid w:val="7250337E"/>
    <w:multiLevelType w:val="hybridMultilevel"/>
    <w:tmpl w:val="2E480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48F67DC"/>
    <w:multiLevelType w:val="hybridMultilevel"/>
    <w:tmpl w:val="57EA2504"/>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6AC7D12"/>
    <w:multiLevelType w:val="hybridMultilevel"/>
    <w:tmpl w:val="F9B67556"/>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2"/>
  </w:num>
  <w:num w:numId="2" w16cid:durableId="1044404415">
    <w:abstractNumId w:val="25"/>
  </w:num>
  <w:num w:numId="3" w16cid:durableId="966397378">
    <w:abstractNumId w:val="81"/>
  </w:num>
  <w:num w:numId="4" w16cid:durableId="11604647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3"/>
  </w:num>
  <w:num w:numId="6" w16cid:durableId="1342199519">
    <w:abstractNumId w:val="3"/>
  </w:num>
  <w:num w:numId="7" w16cid:durableId="1965580077">
    <w:abstractNumId w:val="63"/>
  </w:num>
  <w:num w:numId="8" w16cid:durableId="822232869">
    <w:abstractNumId w:val="6"/>
  </w:num>
  <w:num w:numId="9" w16cid:durableId="594443500">
    <w:abstractNumId w:val="7"/>
  </w:num>
  <w:num w:numId="10" w16cid:durableId="1220676920">
    <w:abstractNumId w:val="76"/>
  </w:num>
  <w:num w:numId="11" w16cid:durableId="1308436775">
    <w:abstractNumId w:val="33"/>
  </w:num>
  <w:num w:numId="12" w16cid:durableId="1435245495">
    <w:abstractNumId w:val="0"/>
  </w:num>
  <w:num w:numId="13" w16cid:durableId="1595045089">
    <w:abstractNumId w:val="56"/>
  </w:num>
  <w:num w:numId="14" w16cid:durableId="605045519">
    <w:abstractNumId w:val="58"/>
  </w:num>
  <w:num w:numId="15" w16cid:durableId="1795096578">
    <w:abstractNumId w:val="80"/>
  </w:num>
  <w:num w:numId="16" w16cid:durableId="1785339961">
    <w:abstractNumId w:val="36"/>
  </w:num>
  <w:num w:numId="17" w16cid:durableId="1875849642">
    <w:abstractNumId w:val="45"/>
  </w:num>
  <w:num w:numId="18" w16cid:durableId="195045491">
    <w:abstractNumId w:val="40"/>
  </w:num>
  <w:num w:numId="19" w16cid:durableId="196936158">
    <w:abstractNumId w:val="48"/>
  </w:num>
  <w:num w:numId="20" w16cid:durableId="1592860688">
    <w:abstractNumId w:val="82"/>
  </w:num>
  <w:num w:numId="21" w16cid:durableId="771902971">
    <w:abstractNumId w:val="49"/>
  </w:num>
  <w:num w:numId="22" w16cid:durableId="1852332489">
    <w:abstractNumId w:val="46"/>
  </w:num>
  <w:num w:numId="23" w16cid:durableId="966352119">
    <w:abstractNumId w:val="78"/>
  </w:num>
  <w:num w:numId="24" w16cid:durableId="690649061">
    <w:abstractNumId w:val="41"/>
  </w:num>
  <w:num w:numId="25" w16cid:durableId="1343896623">
    <w:abstractNumId w:val="38"/>
  </w:num>
  <w:num w:numId="26" w16cid:durableId="1259560656">
    <w:abstractNumId w:val="55"/>
  </w:num>
  <w:num w:numId="27" w16cid:durableId="1107651532">
    <w:abstractNumId w:val="72"/>
  </w:num>
  <w:num w:numId="28" w16cid:durableId="968901776">
    <w:abstractNumId w:val="18"/>
  </w:num>
  <w:num w:numId="29" w16cid:durableId="351417815">
    <w:abstractNumId w:val="83"/>
  </w:num>
  <w:num w:numId="30" w16cid:durableId="1194075808">
    <w:abstractNumId w:val="34"/>
  </w:num>
  <w:num w:numId="31" w16cid:durableId="2090418383">
    <w:abstractNumId w:val="74"/>
  </w:num>
  <w:num w:numId="32" w16cid:durableId="93332227">
    <w:abstractNumId w:val="30"/>
  </w:num>
  <w:num w:numId="33" w16cid:durableId="1865708320">
    <w:abstractNumId w:val="66"/>
  </w:num>
  <w:num w:numId="34" w16cid:durableId="1011644058">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35923973">
    <w:abstractNumId w:val="12"/>
  </w:num>
  <w:num w:numId="36" w16cid:durableId="1152939948">
    <w:abstractNumId w:val="70"/>
  </w:num>
  <w:num w:numId="37" w16cid:durableId="1423532896">
    <w:abstractNumId w:val="11"/>
  </w:num>
  <w:num w:numId="38" w16cid:durableId="736561734">
    <w:abstractNumId w:val="2"/>
  </w:num>
  <w:num w:numId="39" w16cid:durableId="1506552786">
    <w:abstractNumId w:val="47"/>
  </w:num>
  <w:num w:numId="40" w16cid:durableId="1686906832">
    <w:abstractNumId w:val="19"/>
  </w:num>
  <w:num w:numId="41" w16cid:durableId="553389394">
    <w:abstractNumId w:val="64"/>
  </w:num>
  <w:num w:numId="42" w16cid:durableId="1501849269">
    <w:abstractNumId w:val="57"/>
  </w:num>
  <w:num w:numId="43" w16cid:durableId="1494223101">
    <w:abstractNumId w:val="5"/>
  </w:num>
  <w:num w:numId="44" w16cid:durableId="1858808970">
    <w:abstractNumId w:val="62"/>
  </w:num>
  <w:num w:numId="45" w16cid:durableId="458570943">
    <w:abstractNumId w:val="8"/>
  </w:num>
  <w:num w:numId="46" w16cid:durableId="2098791669">
    <w:abstractNumId w:val="22"/>
  </w:num>
  <w:num w:numId="47" w16cid:durableId="93795398">
    <w:abstractNumId w:val="31"/>
  </w:num>
  <w:num w:numId="48" w16cid:durableId="2094546294">
    <w:abstractNumId w:val="68"/>
  </w:num>
  <w:num w:numId="49" w16cid:durableId="814759240">
    <w:abstractNumId w:val="28"/>
  </w:num>
  <w:num w:numId="50" w16cid:durableId="1726415614">
    <w:abstractNumId w:val="4"/>
  </w:num>
  <w:num w:numId="51" w16cid:durableId="2007202262">
    <w:abstractNumId w:val="60"/>
  </w:num>
  <w:num w:numId="52" w16cid:durableId="867790648">
    <w:abstractNumId w:val="10"/>
  </w:num>
  <w:num w:numId="53" w16cid:durableId="526021590">
    <w:abstractNumId w:val="39"/>
  </w:num>
  <w:num w:numId="54" w16cid:durableId="1978757063">
    <w:abstractNumId w:val="50"/>
  </w:num>
  <w:num w:numId="55" w16cid:durableId="2123725038">
    <w:abstractNumId w:val="79"/>
  </w:num>
  <w:num w:numId="56" w16cid:durableId="283273640">
    <w:abstractNumId w:val="35"/>
  </w:num>
  <w:num w:numId="57" w16cid:durableId="90207302">
    <w:abstractNumId w:val="51"/>
  </w:num>
  <w:num w:numId="58" w16cid:durableId="1398279710">
    <w:abstractNumId w:val="53"/>
  </w:num>
  <w:num w:numId="59" w16cid:durableId="1443499731">
    <w:abstractNumId w:val="75"/>
  </w:num>
  <w:num w:numId="60" w16cid:durableId="1826166534">
    <w:abstractNumId w:val="77"/>
  </w:num>
  <w:num w:numId="61" w16cid:durableId="2012025893">
    <w:abstractNumId w:val="71"/>
  </w:num>
  <w:num w:numId="62" w16cid:durableId="1637711071">
    <w:abstractNumId w:val="26"/>
  </w:num>
  <w:num w:numId="63" w16cid:durableId="510611032">
    <w:abstractNumId w:val="9"/>
  </w:num>
  <w:num w:numId="64" w16cid:durableId="2040204774">
    <w:abstractNumId w:val="73"/>
  </w:num>
  <w:num w:numId="65" w16cid:durableId="842819706">
    <w:abstractNumId w:val="54"/>
  </w:num>
  <w:num w:numId="66" w16cid:durableId="301085554">
    <w:abstractNumId w:val="24"/>
  </w:num>
  <w:num w:numId="67" w16cid:durableId="189225229">
    <w:abstractNumId w:val="29"/>
  </w:num>
  <w:num w:numId="68" w16cid:durableId="245194901">
    <w:abstractNumId w:val="13"/>
  </w:num>
  <w:num w:numId="69" w16cid:durableId="196162024">
    <w:abstractNumId w:val="61"/>
  </w:num>
  <w:num w:numId="70" w16cid:durableId="1917743066">
    <w:abstractNumId w:val="59"/>
  </w:num>
  <w:num w:numId="71" w16cid:durableId="1000158498">
    <w:abstractNumId w:val="8"/>
  </w:num>
  <w:num w:numId="72" w16cid:durableId="2066902877">
    <w:abstractNumId w:val="57"/>
  </w:num>
  <w:num w:numId="73" w16cid:durableId="1724325296">
    <w:abstractNumId w:val="21"/>
  </w:num>
  <w:num w:numId="74" w16cid:durableId="1860926719">
    <w:abstractNumId w:val="17"/>
  </w:num>
  <w:num w:numId="75" w16cid:durableId="1402752790">
    <w:abstractNumId w:val="43"/>
  </w:num>
  <w:num w:numId="76" w16cid:durableId="948126604">
    <w:abstractNumId w:val="16"/>
  </w:num>
  <w:num w:numId="77" w16cid:durableId="99374824">
    <w:abstractNumId w:val="69"/>
  </w:num>
  <w:num w:numId="78" w16cid:durableId="2089764888">
    <w:abstractNumId w:val="14"/>
  </w:num>
  <w:num w:numId="79" w16cid:durableId="519321788">
    <w:abstractNumId w:val="20"/>
  </w:num>
  <w:num w:numId="80" w16cid:durableId="839083641">
    <w:abstractNumId w:val="67"/>
  </w:num>
  <w:num w:numId="81" w16cid:durableId="1615669526">
    <w:abstractNumId w:val="15"/>
  </w:num>
  <w:num w:numId="82" w16cid:durableId="1897620033">
    <w:abstractNumId w:val="39"/>
  </w:num>
  <w:num w:numId="83" w16cid:durableId="1421487938">
    <w:abstractNumId w:val="8"/>
  </w:num>
  <w:num w:numId="84" w16cid:durableId="1225219994">
    <w:abstractNumId w:val="65"/>
  </w:num>
  <w:num w:numId="85" w16cid:durableId="2024701587">
    <w:abstractNumId w:val="37"/>
  </w:num>
  <w:num w:numId="86" w16cid:durableId="1296911286">
    <w:abstractNumId w:val="52"/>
  </w:num>
  <w:num w:numId="87" w16cid:durableId="1010059436">
    <w:abstractNumId w:val="2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0B2"/>
    <w:rsid w:val="000004CA"/>
    <w:rsid w:val="000004DB"/>
    <w:rsid w:val="00000515"/>
    <w:rsid w:val="00000ECA"/>
    <w:rsid w:val="00000F2A"/>
    <w:rsid w:val="0000117B"/>
    <w:rsid w:val="00001431"/>
    <w:rsid w:val="000014AF"/>
    <w:rsid w:val="00001B0D"/>
    <w:rsid w:val="00001FC3"/>
    <w:rsid w:val="00002164"/>
    <w:rsid w:val="00002375"/>
    <w:rsid w:val="00002459"/>
    <w:rsid w:val="00002653"/>
    <w:rsid w:val="000028A3"/>
    <w:rsid w:val="000029A6"/>
    <w:rsid w:val="00003062"/>
    <w:rsid w:val="00003131"/>
    <w:rsid w:val="0000366E"/>
    <w:rsid w:val="00003772"/>
    <w:rsid w:val="000037FB"/>
    <w:rsid w:val="00004107"/>
    <w:rsid w:val="00004619"/>
    <w:rsid w:val="0000468F"/>
    <w:rsid w:val="00004885"/>
    <w:rsid w:val="00004C32"/>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093"/>
    <w:rsid w:val="00011703"/>
    <w:rsid w:val="00011912"/>
    <w:rsid w:val="00011A2C"/>
    <w:rsid w:val="000124D1"/>
    <w:rsid w:val="000125AD"/>
    <w:rsid w:val="00012D90"/>
    <w:rsid w:val="00013158"/>
    <w:rsid w:val="0001321B"/>
    <w:rsid w:val="00013224"/>
    <w:rsid w:val="00013633"/>
    <w:rsid w:val="000137FF"/>
    <w:rsid w:val="0001391C"/>
    <w:rsid w:val="00013B63"/>
    <w:rsid w:val="000141EB"/>
    <w:rsid w:val="000141F0"/>
    <w:rsid w:val="000145BD"/>
    <w:rsid w:val="000147DD"/>
    <w:rsid w:val="00014D13"/>
    <w:rsid w:val="00015B2E"/>
    <w:rsid w:val="00015BCB"/>
    <w:rsid w:val="000162B2"/>
    <w:rsid w:val="00016DCE"/>
    <w:rsid w:val="00016FB0"/>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B18"/>
    <w:rsid w:val="00023C29"/>
    <w:rsid w:val="00023CB4"/>
    <w:rsid w:val="000241E6"/>
    <w:rsid w:val="00024E37"/>
    <w:rsid w:val="00024E57"/>
    <w:rsid w:val="0002506A"/>
    <w:rsid w:val="00025281"/>
    <w:rsid w:val="000255A1"/>
    <w:rsid w:val="000257D6"/>
    <w:rsid w:val="000258DD"/>
    <w:rsid w:val="0002591B"/>
    <w:rsid w:val="00025AFC"/>
    <w:rsid w:val="00025BFB"/>
    <w:rsid w:val="000261DF"/>
    <w:rsid w:val="0002655C"/>
    <w:rsid w:val="000266AE"/>
    <w:rsid w:val="000266F7"/>
    <w:rsid w:val="00026770"/>
    <w:rsid w:val="00026905"/>
    <w:rsid w:val="00026977"/>
    <w:rsid w:val="00026AF7"/>
    <w:rsid w:val="00026E78"/>
    <w:rsid w:val="00026EF9"/>
    <w:rsid w:val="00027333"/>
    <w:rsid w:val="0002766F"/>
    <w:rsid w:val="0002790C"/>
    <w:rsid w:val="00027F70"/>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6D6"/>
    <w:rsid w:val="000377E3"/>
    <w:rsid w:val="00037910"/>
    <w:rsid w:val="00037A21"/>
    <w:rsid w:val="00037AAE"/>
    <w:rsid w:val="00040025"/>
    <w:rsid w:val="000402AC"/>
    <w:rsid w:val="000404F2"/>
    <w:rsid w:val="00040861"/>
    <w:rsid w:val="00040F7A"/>
    <w:rsid w:val="000412B7"/>
    <w:rsid w:val="000413B8"/>
    <w:rsid w:val="000413CC"/>
    <w:rsid w:val="0004182E"/>
    <w:rsid w:val="000418C8"/>
    <w:rsid w:val="0004190B"/>
    <w:rsid w:val="00041928"/>
    <w:rsid w:val="00041F66"/>
    <w:rsid w:val="0004244D"/>
    <w:rsid w:val="000426B1"/>
    <w:rsid w:val="00042843"/>
    <w:rsid w:val="00042BFC"/>
    <w:rsid w:val="00042CA3"/>
    <w:rsid w:val="00042CE8"/>
    <w:rsid w:val="000430CF"/>
    <w:rsid w:val="00043703"/>
    <w:rsid w:val="00043850"/>
    <w:rsid w:val="00043F71"/>
    <w:rsid w:val="0004403C"/>
    <w:rsid w:val="00044225"/>
    <w:rsid w:val="00044359"/>
    <w:rsid w:val="00044576"/>
    <w:rsid w:val="00044B3C"/>
    <w:rsid w:val="00044FC4"/>
    <w:rsid w:val="0004516E"/>
    <w:rsid w:val="000451E5"/>
    <w:rsid w:val="000453F6"/>
    <w:rsid w:val="000454C9"/>
    <w:rsid w:val="000457FA"/>
    <w:rsid w:val="00045BDE"/>
    <w:rsid w:val="000469E2"/>
    <w:rsid w:val="00046CD6"/>
    <w:rsid w:val="00046CE4"/>
    <w:rsid w:val="00046D1A"/>
    <w:rsid w:val="00046F9A"/>
    <w:rsid w:val="0004701F"/>
    <w:rsid w:val="0004713D"/>
    <w:rsid w:val="000472F3"/>
    <w:rsid w:val="000475B5"/>
    <w:rsid w:val="000476C2"/>
    <w:rsid w:val="000477BB"/>
    <w:rsid w:val="00047A82"/>
    <w:rsid w:val="0005055B"/>
    <w:rsid w:val="000505E0"/>
    <w:rsid w:val="000509C8"/>
    <w:rsid w:val="00050D32"/>
    <w:rsid w:val="00050E85"/>
    <w:rsid w:val="00051135"/>
    <w:rsid w:val="000514CF"/>
    <w:rsid w:val="00051524"/>
    <w:rsid w:val="00051586"/>
    <w:rsid w:val="000516F0"/>
    <w:rsid w:val="00051A22"/>
    <w:rsid w:val="00051D7A"/>
    <w:rsid w:val="00051FEF"/>
    <w:rsid w:val="0005201C"/>
    <w:rsid w:val="0005287F"/>
    <w:rsid w:val="0005291A"/>
    <w:rsid w:val="00052AE3"/>
    <w:rsid w:val="000531A8"/>
    <w:rsid w:val="000532F8"/>
    <w:rsid w:val="00053782"/>
    <w:rsid w:val="000537DB"/>
    <w:rsid w:val="00053849"/>
    <w:rsid w:val="00053971"/>
    <w:rsid w:val="00053A47"/>
    <w:rsid w:val="00053E78"/>
    <w:rsid w:val="0005456E"/>
    <w:rsid w:val="00054589"/>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1A2"/>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B81"/>
    <w:rsid w:val="00063E12"/>
    <w:rsid w:val="00063E29"/>
    <w:rsid w:val="00063F57"/>
    <w:rsid w:val="0006436D"/>
    <w:rsid w:val="0006480B"/>
    <w:rsid w:val="00064A2B"/>
    <w:rsid w:val="00064D36"/>
    <w:rsid w:val="00065451"/>
    <w:rsid w:val="0006549C"/>
    <w:rsid w:val="000655EC"/>
    <w:rsid w:val="00065996"/>
    <w:rsid w:val="00065BC2"/>
    <w:rsid w:val="00065D64"/>
    <w:rsid w:val="00065E21"/>
    <w:rsid w:val="00066029"/>
    <w:rsid w:val="000662AA"/>
    <w:rsid w:val="000663C7"/>
    <w:rsid w:val="000663FC"/>
    <w:rsid w:val="000667D1"/>
    <w:rsid w:val="00066E05"/>
    <w:rsid w:val="00067087"/>
    <w:rsid w:val="000671F8"/>
    <w:rsid w:val="00067200"/>
    <w:rsid w:val="0006739D"/>
    <w:rsid w:val="00067436"/>
    <w:rsid w:val="000674DD"/>
    <w:rsid w:val="0006777C"/>
    <w:rsid w:val="00067824"/>
    <w:rsid w:val="00067FE2"/>
    <w:rsid w:val="000700D3"/>
    <w:rsid w:val="000701B0"/>
    <w:rsid w:val="00070378"/>
    <w:rsid w:val="00070462"/>
    <w:rsid w:val="0007073D"/>
    <w:rsid w:val="000709C2"/>
    <w:rsid w:val="00070AE1"/>
    <w:rsid w:val="00070E4C"/>
    <w:rsid w:val="00070F83"/>
    <w:rsid w:val="0007118F"/>
    <w:rsid w:val="00071509"/>
    <w:rsid w:val="000715BD"/>
    <w:rsid w:val="00071667"/>
    <w:rsid w:val="000716FB"/>
    <w:rsid w:val="00071E9B"/>
    <w:rsid w:val="000721FD"/>
    <w:rsid w:val="0007233F"/>
    <w:rsid w:val="000725C2"/>
    <w:rsid w:val="00072E75"/>
    <w:rsid w:val="00072EFA"/>
    <w:rsid w:val="00073239"/>
    <w:rsid w:val="000732F4"/>
    <w:rsid w:val="00073785"/>
    <w:rsid w:val="00073F3C"/>
    <w:rsid w:val="00074375"/>
    <w:rsid w:val="000743A0"/>
    <w:rsid w:val="00074BBA"/>
    <w:rsid w:val="00074BF5"/>
    <w:rsid w:val="00074E8C"/>
    <w:rsid w:val="000752CD"/>
    <w:rsid w:val="00075680"/>
    <w:rsid w:val="0007590A"/>
    <w:rsid w:val="00075999"/>
    <w:rsid w:val="00075FEF"/>
    <w:rsid w:val="0007691F"/>
    <w:rsid w:val="0007695F"/>
    <w:rsid w:val="0007747E"/>
    <w:rsid w:val="00077579"/>
    <w:rsid w:val="000779F1"/>
    <w:rsid w:val="00080012"/>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9DC"/>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A91"/>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4EB"/>
    <w:rsid w:val="00092A0E"/>
    <w:rsid w:val="00092C47"/>
    <w:rsid w:val="000931C3"/>
    <w:rsid w:val="00093330"/>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C77"/>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91F"/>
    <w:rsid w:val="000A7C88"/>
    <w:rsid w:val="000A7E17"/>
    <w:rsid w:val="000A7FE7"/>
    <w:rsid w:val="000B016D"/>
    <w:rsid w:val="000B02C2"/>
    <w:rsid w:val="000B02EA"/>
    <w:rsid w:val="000B05EE"/>
    <w:rsid w:val="000B081C"/>
    <w:rsid w:val="000B10AB"/>
    <w:rsid w:val="000B17A1"/>
    <w:rsid w:val="000B17CF"/>
    <w:rsid w:val="000B187A"/>
    <w:rsid w:val="000B1CD3"/>
    <w:rsid w:val="000B1FC8"/>
    <w:rsid w:val="000B256B"/>
    <w:rsid w:val="000B2878"/>
    <w:rsid w:val="000B2A1D"/>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0C3"/>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5EB6"/>
    <w:rsid w:val="000C673C"/>
    <w:rsid w:val="000C69F8"/>
    <w:rsid w:val="000C6C96"/>
    <w:rsid w:val="000C6DEA"/>
    <w:rsid w:val="000C719E"/>
    <w:rsid w:val="000C71D9"/>
    <w:rsid w:val="000C7315"/>
    <w:rsid w:val="000C7C3E"/>
    <w:rsid w:val="000C7C7C"/>
    <w:rsid w:val="000D00AB"/>
    <w:rsid w:val="000D037E"/>
    <w:rsid w:val="000D063F"/>
    <w:rsid w:val="000D0702"/>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57"/>
    <w:rsid w:val="000D57B4"/>
    <w:rsid w:val="000D581A"/>
    <w:rsid w:val="000D59D6"/>
    <w:rsid w:val="000D5AB0"/>
    <w:rsid w:val="000D5AD1"/>
    <w:rsid w:val="000D5C0C"/>
    <w:rsid w:val="000D5E4D"/>
    <w:rsid w:val="000D5F11"/>
    <w:rsid w:val="000D697E"/>
    <w:rsid w:val="000D6B62"/>
    <w:rsid w:val="000D6E96"/>
    <w:rsid w:val="000D7268"/>
    <w:rsid w:val="000D729D"/>
    <w:rsid w:val="000D7421"/>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3D6"/>
    <w:rsid w:val="000E24BC"/>
    <w:rsid w:val="000E24CC"/>
    <w:rsid w:val="000E279B"/>
    <w:rsid w:val="000E2AC1"/>
    <w:rsid w:val="000E2D8C"/>
    <w:rsid w:val="000E3075"/>
    <w:rsid w:val="000E3270"/>
    <w:rsid w:val="000E3358"/>
    <w:rsid w:val="000E38ED"/>
    <w:rsid w:val="000E3AE3"/>
    <w:rsid w:val="000E3D10"/>
    <w:rsid w:val="000E3E0D"/>
    <w:rsid w:val="000E3EF2"/>
    <w:rsid w:val="000E3F84"/>
    <w:rsid w:val="000E4212"/>
    <w:rsid w:val="000E471D"/>
    <w:rsid w:val="000E48CD"/>
    <w:rsid w:val="000E4C9B"/>
    <w:rsid w:val="000E4D01"/>
    <w:rsid w:val="000E558E"/>
    <w:rsid w:val="000E5830"/>
    <w:rsid w:val="000E5C4E"/>
    <w:rsid w:val="000E60DD"/>
    <w:rsid w:val="000E633D"/>
    <w:rsid w:val="000E6355"/>
    <w:rsid w:val="000E65A7"/>
    <w:rsid w:val="000E6635"/>
    <w:rsid w:val="000E6C6A"/>
    <w:rsid w:val="000E6F62"/>
    <w:rsid w:val="000E7535"/>
    <w:rsid w:val="000E7F51"/>
    <w:rsid w:val="000F00D8"/>
    <w:rsid w:val="000F036B"/>
    <w:rsid w:val="000F04CE"/>
    <w:rsid w:val="000F06D8"/>
    <w:rsid w:val="000F095B"/>
    <w:rsid w:val="000F0B3B"/>
    <w:rsid w:val="000F0DC1"/>
    <w:rsid w:val="000F0E80"/>
    <w:rsid w:val="000F1287"/>
    <w:rsid w:val="000F1328"/>
    <w:rsid w:val="000F13AC"/>
    <w:rsid w:val="000F13C4"/>
    <w:rsid w:val="000F13D7"/>
    <w:rsid w:val="000F17BF"/>
    <w:rsid w:val="000F17E4"/>
    <w:rsid w:val="000F1B0F"/>
    <w:rsid w:val="000F1CF3"/>
    <w:rsid w:val="000F203A"/>
    <w:rsid w:val="000F20CD"/>
    <w:rsid w:val="000F21E3"/>
    <w:rsid w:val="000F2416"/>
    <w:rsid w:val="000F262C"/>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47"/>
    <w:rsid w:val="000F56C7"/>
    <w:rsid w:val="000F5AF6"/>
    <w:rsid w:val="000F61A6"/>
    <w:rsid w:val="000F61C4"/>
    <w:rsid w:val="000F628F"/>
    <w:rsid w:val="000F64E2"/>
    <w:rsid w:val="000F6646"/>
    <w:rsid w:val="000F67AC"/>
    <w:rsid w:val="000F6881"/>
    <w:rsid w:val="000F6C32"/>
    <w:rsid w:val="000F6D70"/>
    <w:rsid w:val="000F6DB3"/>
    <w:rsid w:val="000F6E58"/>
    <w:rsid w:val="000F7691"/>
    <w:rsid w:val="000F77C9"/>
    <w:rsid w:val="000F7A5D"/>
    <w:rsid w:val="000F7DA5"/>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196"/>
    <w:rsid w:val="00106603"/>
    <w:rsid w:val="0010660E"/>
    <w:rsid w:val="0010690B"/>
    <w:rsid w:val="00106A95"/>
    <w:rsid w:val="00106CC3"/>
    <w:rsid w:val="00106E7E"/>
    <w:rsid w:val="001072A1"/>
    <w:rsid w:val="00107496"/>
    <w:rsid w:val="001074D1"/>
    <w:rsid w:val="00107600"/>
    <w:rsid w:val="00107989"/>
    <w:rsid w:val="00110313"/>
    <w:rsid w:val="001106EF"/>
    <w:rsid w:val="001107FE"/>
    <w:rsid w:val="00110DF5"/>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C2"/>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CA"/>
    <w:rsid w:val="001153FE"/>
    <w:rsid w:val="00115716"/>
    <w:rsid w:val="0011584C"/>
    <w:rsid w:val="00115C65"/>
    <w:rsid w:val="00115D19"/>
    <w:rsid w:val="00115F70"/>
    <w:rsid w:val="0011677E"/>
    <w:rsid w:val="00116C09"/>
    <w:rsid w:val="00116CF8"/>
    <w:rsid w:val="00116DB1"/>
    <w:rsid w:val="00116EBA"/>
    <w:rsid w:val="0011737D"/>
    <w:rsid w:val="001173DE"/>
    <w:rsid w:val="0011793A"/>
    <w:rsid w:val="00117957"/>
    <w:rsid w:val="00117A23"/>
    <w:rsid w:val="00117B90"/>
    <w:rsid w:val="001200AD"/>
    <w:rsid w:val="0012022B"/>
    <w:rsid w:val="001203DB"/>
    <w:rsid w:val="001204D0"/>
    <w:rsid w:val="0012079F"/>
    <w:rsid w:val="001207F3"/>
    <w:rsid w:val="00120D2A"/>
    <w:rsid w:val="0012144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48B"/>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BD3"/>
    <w:rsid w:val="00126C38"/>
    <w:rsid w:val="00126C3C"/>
    <w:rsid w:val="0012722E"/>
    <w:rsid w:val="0012748A"/>
    <w:rsid w:val="001274AC"/>
    <w:rsid w:val="001275E6"/>
    <w:rsid w:val="00127C59"/>
    <w:rsid w:val="00127DE2"/>
    <w:rsid w:val="00127E0C"/>
    <w:rsid w:val="00127F28"/>
    <w:rsid w:val="0013014D"/>
    <w:rsid w:val="001301E5"/>
    <w:rsid w:val="001302C8"/>
    <w:rsid w:val="00130714"/>
    <w:rsid w:val="00130953"/>
    <w:rsid w:val="00130CF8"/>
    <w:rsid w:val="00130EFD"/>
    <w:rsid w:val="00130F15"/>
    <w:rsid w:val="00130FED"/>
    <w:rsid w:val="00131683"/>
    <w:rsid w:val="001316D9"/>
    <w:rsid w:val="00131AC6"/>
    <w:rsid w:val="00131B2C"/>
    <w:rsid w:val="00131D8D"/>
    <w:rsid w:val="00131E41"/>
    <w:rsid w:val="001320F7"/>
    <w:rsid w:val="001321CE"/>
    <w:rsid w:val="001322B0"/>
    <w:rsid w:val="00132692"/>
    <w:rsid w:val="001326D2"/>
    <w:rsid w:val="00132767"/>
    <w:rsid w:val="00132917"/>
    <w:rsid w:val="00132A30"/>
    <w:rsid w:val="00132D74"/>
    <w:rsid w:val="00132E7E"/>
    <w:rsid w:val="00132F49"/>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65"/>
    <w:rsid w:val="001376F7"/>
    <w:rsid w:val="001377C3"/>
    <w:rsid w:val="00137A97"/>
    <w:rsid w:val="00137BC5"/>
    <w:rsid w:val="001405B9"/>
    <w:rsid w:val="00140608"/>
    <w:rsid w:val="00140687"/>
    <w:rsid w:val="0014073C"/>
    <w:rsid w:val="00140762"/>
    <w:rsid w:val="00140912"/>
    <w:rsid w:val="00140D51"/>
    <w:rsid w:val="00140E5E"/>
    <w:rsid w:val="001410F1"/>
    <w:rsid w:val="001411F6"/>
    <w:rsid w:val="00141323"/>
    <w:rsid w:val="001414D7"/>
    <w:rsid w:val="00141734"/>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5F80"/>
    <w:rsid w:val="00146129"/>
    <w:rsid w:val="0014624C"/>
    <w:rsid w:val="00146377"/>
    <w:rsid w:val="0014652F"/>
    <w:rsid w:val="00146688"/>
    <w:rsid w:val="001466F4"/>
    <w:rsid w:val="00146BC8"/>
    <w:rsid w:val="00146EDA"/>
    <w:rsid w:val="001472C2"/>
    <w:rsid w:val="001477C4"/>
    <w:rsid w:val="00147916"/>
    <w:rsid w:val="00147D65"/>
    <w:rsid w:val="00147D91"/>
    <w:rsid w:val="00147FC1"/>
    <w:rsid w:val="001507B8"/>
    <w:rsid w:val="001508E1"/>
    <w:rsid w:val="00150B25"/>
    <w:rsid w:val="00150BAF"/>
    <w:rsid w:val="00150C26"/>
    <w:rsid w:val="00150CD5"/>
    <w:rsid w:val="00150D0C"/>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2C59"/>
    <w:rsid w:val="00153021"/>
    <w:rsid w:val="001531CD"/>
    <w:rsid w:val="001531FD"/>
    <w:rsid w:val="0015347E"/>
    <w:rsid w:val="00153985"/>
    <w:rsid w:val="00153A48"/>
    <w:rsid w:val="00153A6B"/>
    <w:rsid w:val="00153EEF"/>
    <w:rsid w:val="00153F29"/>
    <w:rsid w:val="00154411"/>
    <w:rsid w:val="001544AB"/>
    <w:rsid w:val="00154620"/>
    <w:rsid w:val="0015466F"/>
    <w:rsid w:val="001549D4"/>
    <w:rsid w:val="00154A24"/>
    <w:rsid w:val="00154AA8"/>
    <w:rsid w:val="00154B50"/>
    <w:rsid w:val="00154E96"/>
    <w:rsid w:val="00154F3A"/>
    <w:rsid w:val="001552DD"/>
    <w:rsid w:val="001554DB"/>
    <w:rsid w:val="0015563C"/>
    <w:rsid w:val="00155E97"/>
    <w:rsid w:val="00155F7A"/>
    <w:rsid w:val="00156260"/>
    <w:rsid w:val="0015674F"/>
    <w:rsid w:val="00156B55"/>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5A8"/>
    <w:rsid w:val="0016388F"/>
    <w:rsid w:val="001639BC"/>
    <w:rsid w:val="001639E6"/>
    <w:rsid w:val="00163AFC"/>
    <w:rsid w:val="00163C40"/>
    <w:rsid w:val="00163D9A"/>
    <w:rsid w:val="00164346"/>
    <w:rsid w:val="001643E4"/>
    <w:rsid w:val="00164440"/>
    <w:rsid w:val="00164646"/>
    <w:rsid w:val="001647FA"/>
    <w:rsid w:val="001649D4"/>
    <w:rsid w:val="00164C22"/>
    <w:rsid w:val="00164C39"/>
    <w:rsid w:val="00165137"/>
    <w:rsid w:val="001659CF"/>
    <w:rsid w:val="0016624A"/>
    <w:rsid w:val="0016634F"/>
    <w:rsid w:val="001669F0"/>
    <w:rsid w:val="001669F9"/>
    <w:rsid w:val="00166B2C"/>
    <w:rsid w:val="00166B51"/>
    <w:rsid w:val="00166DC4"/>
    <w:rsid w:val="0016700E"/>
    <w:rsid w:val="0016711A"/>
    <w:rsid w:val="0016764C"/>
    <w:rsid w:val="00167709"/>
    <w:rsid w:val="00167713"/>
    <w:rsid w:val="00170397"/>
    <w:rsid w:val="001706E4"/>
    <w:rsid w:val="00170769"/>
    <w:rsid w:val="001707CC"/>
    <w:rsid w:val="001708D0"/>
    <w:rsid w:val="0017095A"/>
    <w:rsid w:val="00170DB8"/>
    <w:rsid w:val="00171730"/>
    <w:rsid w:val="001718B8"/>
    <w:rsid w:val="00171944"/>
    <w:rsid w:val="00171C8E"/>
    <w:rsid w:val="00171D64"/>
    <w:rsid w:val="00171D7E"/>
    <w:rsid w:val="00171E61"/>
    <w:rsid w:val="00171F14"/>
    <w:rsid w:val="0017226B"/>
    <w:rsid w:val="0017255C"/>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03F"/>
    <w:rsid w:val="0017714C"/>
    <w:rsid w:val="001771AE"/>
    <w:rsid w:val="0017722E"/>
    <w:rsid w:val="0017753C"/>
    <w:rsid w:val="00177711"/>
    <w:rsid w:val="00177A0D"/>
    <w:rsid w:val="00177D74"/>
    <w:rsid w:val="00177DFF"/>
    <w:rsid w:val="00177EBD"/>
    <w:rsid w:val="001800DB"/>
    <w:rsid w:val="00180149"/>
    <w:rsid w:val="0018016C"/>
    <w:rsid w:val="001803F7"/>
    <w:rsid w:val="001804F1"/>
    <w:rsid w:val="001809D8"/>
    <w:rsid w:val="00180E60"/>
    <w:rsid w:val="001817BA"/>
    <w:rsid w:val="00181B3A"/>
    <w:rsid w:val="001820B2"/>
    <w:rsid w:val="001821E9"/>
    <w:rsid w:val="00182608"/>
    <w:rsid w:val="00182E75"/>
    <w:rsid w:val="00182E85"/>
    <w:rsid w:val="00182FFE"/>
    <w:rsid w:val="001830CF"/>
    <w:rsid w:val="001836DF"/>
    <w:rsid w:val="00183A2E"/>
    <w:rsid w:val="00183CC6"/>
    <w:rsid w:val="00183D8A"/>
    <w:rsid w:val="00183DFF"/>
    <w:rsid w:val="00183E8B"/>
    <w:rsid w:val="00183F11"/>
    <w:rsid w:val="001840F5"/>
    <w:rsid w:val="00184BE0"/>
    <w:rsid w:val="00184CAC"/>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6FB"/>
    <w:rsid w:val="00187C4D"/>
    <w:rsid w:val="00190307"/>
    <w:rsid w:val="00190678"/>
    <w:rsid w:val="00190731"/>
    <w:rsid w:val="001907FF"/>
    <w:rsid w:val="00190927"/>
    <w:rsid w:val="00190AFC"/>
    <w:rsid w:val="00190BD5"/>
    <w:rsid w:val="001912D1"/>
    <w:rsid w:val="001914FA"/>
    <w:rsid w:val="00191727"/>
    <w:rsid w:val="001917A1"/>
    <w:rsid w:val="00191830"/>
    <w:rsid w:val="00191A2B"/>
    <w:rsid w:val="00191EBF"/>
    <w:rsid w:val="00192351"/>
    <w:rsid w:val="00192403"/>
    <w:rsid w:val="001925E5"/>
    <w:rsid w:val="00192BEC"/>
    <w:rsid w:val="00192D98"/>
    <w:rsid w:val="00193225"/>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6AA"/>
    <w:rsid w:val="00197A1F"/>
    <w:rsid w:val="00197B13"/>
    <w:rsid w:val="00197B3B"/>
    <w:rsid w:val="001A0303"/>
    <w:rsid w:val="001A032E"/>
    <w:rsid w:val="001A0421"/>
    <w:rsid w:val="001A066D"/>
    <w:rsid w:val="001A067A"/>
    <w:rsid w:val="001A0727"/>
    <w:rsid w:val="001A10FA"/>
    <w:rsid w:val="001A119C"/>
    <w:rsid w:val="001A11B9"/>
    <w:rsid w:val="001A18B2"/>
    <w:rsid w:val="001A1A7F"/>
    <w:rsid w:val="001A1E5B"/>
    <w:rsid w:val="001A23B1"/>
    <w:rsid w:val="001A23BA"/>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C31"/>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40E"/>
    <w:rsid w:val="001B26EE"/>
    <w:rsid w:val="001B2993"/>
    <w:rsid w:val="001B2F14"/>
    <w:rsid w:val="001B337E"/>
    <w:rsid w:val="001B345B"/>
    <w:rsid w:val="001B3754"/>
    <w:rsid w:val="001B385C"/>
    <w:rsid w:val="001B392D"/>
    <w:rsid w:val="001B3A45"/>
    <w:rsid w:val="001B3FD9"/>
    <w:rsid w:val="001B437C"/>
    <w:rsid w:val="001B46A1"/>
    <w:rsid w:val="001B4964"/>
    <w:rsid w:val="001B4B37"/>
    <w:rsid w:val="001B4CA6"/>
    <w:rsid w:val="001B4E6D"/>
    <w:rsid w:val="001B51CB"/>
    <w:rsid w:val="001B51F0"/>
    <w:rsid w:val="001B5332"/>
    <w:rsid w:val="001B53B3"/>
    <w:rsid w:val="001B54E9"/>
    <w:rsid w:val="001B5AC4"/>
    <w:rsid w:val="001B5F67"/>
    <w:rsid w:val="001B5F82"/>
    <w:rsid w:val="001B62E0"/>
    <w:rsid w:val="001B6488"/>
    <w:rsid w:val="001B6563"/>
    <w:rsid w:val="001B65F6"/>
    <w:rsid w:val="001B6619"/>
    <w:rsid w:val="001B6A40"/>
    <w:rsid w:val="001B6C77"/>
    <w:rsid w:val="001B6D00"/>
    <w:rsid w:val="001B70CF"/>
    <w:rsid w:val="001B716B"/>
    <w:rsid w:val="001B748B"/>
    <w:rsid w:val="001C002C"/>
    <w:rsid w:val="001C0085"/>
    <w:rsid w:val="001C0255"/>
    <w:rsid w:val="001C030C"/>
    <w:rsid w:val="001C04E1"/>
    <w:rsid w:val="001C063F"/>
    <w:rsid w:val="001C06E5"/>
    <w:rsid w:val="001C0883"/>
    <w:rsid w:val="001C0F01"/>
    <w:rsid w:val="001C13CB"/>
    <w:rsid w:val="001C16A9"/>
    <w:rsid w:val="001C1C33"/>
    <w:rsid w:val="001C1E53"/>
    <w:rsid w:val="001C211D"/>
    <w:rsid w:val="001C252B"/>
    <w:rsid w:val="001C2E60"/>
    <w:rsid w:val="001C2F65"/>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147"/>
    <w:rsid w:val="001D0578"/>
    <w:rsid w:val="001D0593"/>
    <w:rsid w:val="001D0A51"/>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181"/>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6F4A"/>
    <w:rsid w:val="001D7260"/>
    <w:rsid w:val="001D7816"/>
    <w:rsid w:val="001D7B96"/>
    <w:rsid w:val="001D7EFB"/>
    <w:rsid w:val="001D7FE2"/>
    <w:rsid w:val="001E09F4"/>
    <w:rsid w:val="001E0A73"/>
    <w:rsid w:val="001E0DA3"/>
    <w:rsid w:val="001E0E8D"/>
    <w:rsid w:val="001E111F"/>
    <w:rsid w:val="001E1284"/>
    <w:rsid w:val="001E13E0"/>
    <w:rsid w:val="001E14AB"/>
    <w:rsid w:val="001E1524"/>
    <w:rsid w:val="001E1CEF"/>
    <w:rsid w:val="001E1D3C"/>
    <w:rsid w:val="001E1D71"/>
    <w:rsid w:val="001E1FD2"/>
    <w:rsid w:val="001E217E"/>
    <w:rsid w:val="001E220A"/>
    <w:rsid w:val="001E251E"/>
    <w:rsid w:val="001E266E"/>
    <w:rsid w:val="001E267B"/>
    <w:rsid w:val="001E29F5"/>
    <w:rsid w:val="001E2EEF"/>
    <w:rsid w:val="001E3098"/>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A8E"/>
    <w:rsid w:val="001F1B1E"/>
    <w:rsid w:val="001F1DFA"/>
    <w:rsid w:val="001F22A9"/>
    <w:rsid w:val="001F22FA"/>
    <w:rsid w:val="001F2536"/>
    <w:rsid w:val="001F26BB"/>
    <w:rsid w:val="001F26E9"/>
    <w:rsid w:val="001F2E08"/>
    <w:rsid w:val="001F330A"/>
    <w:rsid w:val="001F3767"/>
    <w:rsid w:val="001F37ED"/>
    <w:rsid w:val="001F389F"/>
    <w:rsid w:val="001F39AB"/>
    <w:rsid w:val="001F3A38"/>
    <w:rsid w:val="001F410F"/>
    <w:rsid w:val="001F4260"/>
    <w:rsid w:val="001F45E8"/>
    <w:rsid w:val="001F48BF"/>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8F7"/>
    <w:rsid w:val="00201C7E"/>
    <w:rsid w:val="00201D85"/>
    <w:rsid w:val="0020213E"/>
    <w:rsid w:val="00202201"/>
    <w:rsid w:val="0020280D"/>
    <w:rsid w:val="002029C7"/>
    <w:rsid w:val="00202B8E"/>
    <w:rsid w:val="00202D2E"/>
    <w:rsid w:val="00202DCA"/>
    <w:rsid w:val="00203159"/>
    <w:rsid w:val="0020361A"/>
    <w:rsid w:val="00203A6E"/>
    <w:rsid w:val="00203CE0"/>
    <w:rsid w:val="00203D90"/>
    <w:rsid w:val="00203F00"/>
    <w:rsid w:val="00203F5C"/>
    <w:rsid w:val="00204664"/>
    <w:rsid w:val="002047DE"/>
    <w:rsid w:val="002049B6"/>
    <w:rsid w:val="00204A5A"/>
    <w:rsid w:val="00204B03"/>
    <w:rsid w:val="00204C12"/>
    <w:rsid w:val="00204E54"/>
    <w:rsid w:val="00205218"/>
    <w:rsid w:val="00205635"/>
    <w:rsid w:val="002058DC"/>
    <w:rsid w:val="00205AB2"/>
    <w:rsid w:val="00205CB2"/>
    <w:rsid w:val="00205D49"/>
    <w:rsid w:val="00205E19"/>
    <w:rsid w:val="00205FB9"/>
    <w:rsid w:val="0020601D"/>
    <w:rsid w:val="002060DE"/>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32"/>
    <w:rsid w:val="00210174"/>
    <w:rsid w:val="002103CB"/>
    <w:rsid w:val="0021084D"/>
    <w:rsid w:val="002109D5"/>
    <w:rsid w:val="00210A2E"/>
    <w:rsid w:val="00210C84"/>
    <w:rsid w:val="00210C91"/>
    <w:rsid w:val="00210F42"/>
    <w:rsid w:val="00211042"/>
    <w:rsid w:val="00211149"/>
    <w:rsid w:val="0021115D"/>
    <w:rsid w:val="00211345"/>
    <w:rsid w:val="00211390"/>
    <w:rsid w:val="002114FA"/>
    <w:rsid w:val="002116F5"/>
    <w:rsid w:val="00211C49"/>
    <w:rsid w:val="00211D31"/>
    <w:rsid w:val="00211DD9"/>
    <w:rsid w:val="00211F6A"/>
    <w:rsid w:val="002120C7"/>
    <w:rsid w:val="002125B4"/>
    <w:rsid w:val="00212816"/>
    <w:rsid w:val="00212D30"/>
    <w:rsid w:val="00212DBF"/>
    <w:rsid w:val="002130BD"/>
    <w:rsid w:val="0021356F"/>
    <w:rsid w:val="0021375B"/>
    <w:rsid w:val="00213851"/>
    <w:rsid w:val="00213EF2"/>
    <w:rsid w:val="00213F38"/>
    <w:rsid w:val="002140D1"/>
    <w:rsid w:val="002145A2"/>
    <w:rsid w:val="00214E0D"/>
    <w:rsid w:val="002153C1"/>
    <w:rsid w:val="00215851"/>
    <w:rsid w:val="0021586D"/>
    <w:rsid w:val="0021619F"/>
    <w:rsid w:val="00216228"/>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1ABB"/>
    <w:rsid w:val="002222A4"/>
    <w:rsid w:val="0022230B"/>
    <w:rsid w:val="00222B4F"/>
    <w:rsid w:val="00222F25"/>
    <w:rsid w:val="002230FC"/>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771"/>
    <w:rsid w:val="002258F8"/>
    <w:rsid w:val="00225BC3"/>
    <w:rsid w:val="00225FAF"/>
    <w:rsid w:val="0022657F"/>
    <w:rsid w:val="00226608"/>
    <w:rsid w:val="00226720"/>
    <w:rsid w:val="0022677E"/>
    <w:rsid w:val="002269A7"/>
    <w:rsid w:val="00226BD3"/>
    <w:rsid w:val="00226F21"/>
    <w:rsid w:val="00227339"/>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0E24"/>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AD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40"/>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841"/>
    <w:rsid w:val="00244924"/>
    <w:rsid w:val="00245220"/>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3F1"/>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0A"/>
    <w:rsid w:val="00253D64"/>
    <w:rsid w:val="00254517"/>
    <w:rsid w:val="00254616"/>
    <w:rsid w:val="00254823"/>
    <w:rsid w:val="002548B7"/>
    <w:rsid w:val="00254BF6"/>
    <w:rsid w:val="00254CC7"/>
    <w:rsid w:val="00255279"/>
    <w:rsid w:val="00255315"/>
    <w:rsid w:val="002553EB"/>
    <w:rsid w:val="0025587F"/>
    <w:rsid w:val="00255C71"/>
    <w:rsid w:val="00256363"/>
    <w:rsid w:val="0025648C"/>
    <w:rsid w:val="00256DB2"/>
    <w:rsid w:val="00256F02"/>
    <w:rsid w:val="002571C8"/>
    <w:rsid w:val="002572F1"/>
    <w:rsid w:val="00257500"/>
    <w:rsid w:val="00257578"/>
    <w:rsid w:val="00257739"/>
    <w:rsid w:val="00257A62"/>
    <w:rsid w:val="00257C5B"/>
    <w:rsid w:val="00260156"/>
    <w:rsid w:val="0026075E"/>
    <w:rsid w:val="0026097F"/>
    <w:rsid w:val="00260FAD"/>
    <w:rsid w:val="00261057"/>
    <w:rsid w:val="002612A1"/>
    <w:rsid w:val="002613D2"/>
    <w:rsid w:val="0026162B"/>
    <w:rsid w:val="0026179E"/>
    <w:rsid w:val="00261D05"/>
    <w:rsid w:val="00261EA3"/>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2E7"/>
    <w:rsid w:val="00275435"/>
    <w:rsid w:val="00275464"/>
    <w:rsid w:val="0027568B"/>
    <w:rsid w:val="002756D5"/>
    <w:rsid w:val="00275A4A"/>
    <w:rsid w:val="00275CD2"/>
    <w:rsid w:val="00275E8C"/>
    <w:rsid w:val="00276001"/>
    <w:rsid w:val="002764FB"/>
    <w:rsid w:val="002767B4"/>
    <w:rsid w:val="00276CDE"/>
    <w:rsid w:val="0027720E"/>
    <w:rsid w:val="002773FF"/>
    <w:rsid w:val="00277D7D"/>
    <w:rsid w:val="00277E66"/>
    <w:rsid w:val="00280193"/>
    <w:rsid w:val="002801E2"/>
    <w:rsid w:val="0028052D"/>
    <w:rsid w:val="00280684"/>
    <w:rsid w:val="0028073A"/>
    <w:rsid w:val="00280851"/>
    <w:rsid w:val="00280960"/>
    <w:rsid w:val="00280F15"/>
    <w:rsid w:val="002817B4"/>
    <w:rsid w:val="002817CD"/>
    <w:rsid w:val="00281CCE"/>
    <w:rsid w:val="002820E2"/>
    <w:rsid w:val="002825CE"/>
    <w:rsid w:val="002825E7"/>
    <w:rsid w:val="002826D0"/>
    <w:rsid w:val="002829E8"/>
    <w:rsid w:val="00282B65"/>
    <w:rsid w:val="00282F82"/>
    <w:rsid w:val="00282FC2"/>
    <w:rsid w:val="00283181"/>
    <w:rsid w:val="002835A5"/>
    <w:rsid w:val="002836DC"/>
    <w:rsid w:val="002839FB"/>
    <w:rsid w:val="00283B90"/>
    <w:rsid w:val="00283D6B"/>
    <w:rsid w:val="00283DBD"/>
    <w:rsid w:val="00283E20"/>
    <w:rsid w:val="00284428"/>
    <w:rsid w:val="00284CA6"/>
    <w:rsid w:val="00284E7F"/>
    <w:rsid w:val="0028527A"/>
    <w:rsid w:val="00285520"/>
    <w:rsid w:val="00285894"/>
    <w:rsid w:val="0028597C"/>
    <w:rsid w:val="002859BE"/>
    <w:rsid w:val="00285E28"/>
    <w:rsid w:val="002863BA"/>
    <w:rsid w:val="00286487"/>
    <w:rsid w:val="00286631"/>
    <w:rsid w:val="002866AD"/>
    <w:rsid w:val="00286B14"/>
    <w:rsid w:val="00286C74"/>
    <w:rsid w:val="00286F76"/>
    <w:rsid w:val="00287376"/>
    <w:rsid w:val="0028760F"/>
    <w:rsid w:val="002877DE"/>
    <w:rsid w:val="00287946"/>
    <w:rsid w:val="00287C28"/>
    <w:rsid w:val="00290254"/>
    <w:rsid w:val="00290BB3"/>
    <w:rsid w:val="00290F77"/>
    <w:rsid w:val="00290FAF"/>
    <w:rsid w:val="0029178F"/>
    <w:rsid w:val="0029180F"/>
    <w:rsid w:val="00291B01"/>
    <w:rsid w:val="00292356"/>
    <w:rsid w:val="00292496"/>
    <w:rsid w:val="00292B70"/>
    <w:rsid w:val="00292CBD"/>
    <w:rsid w:val="00293504"/>
    <w:rsid w:val="00293559"/>
    <w:rsid w:val="002941E8"/>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A21"/>
    <w:rsid w:val="002A0C4E"/>
    <w:rsid w:val="002A0D79"/>
    <w:rsid w:val="002A0E4F"/>
    <w:rsid w:val="002A1294"/>
    <w:rsid w:val="002A161F"/>
    <w:rsid w:val="002A1737"/>
    <w:rsid w:val="002A1A57"/>
    <w:rsid w:val="002A1C6E"/>
    <w:rsid w:val="002A1DA1"/>
    <w:rsid w:val="002A205B"/>
    <w:rsid w:val="002A22F3"/>
    <w:rsid w:val="002A24C1"/>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81"/>
    <w:rsid w:val="002A60B6"/>
    <w:rsid w:val="002A61CF"/>
    <w:rsid w:val="002A62E5"/>
    <w:rsid w:val="002A6377"/>
    <w:rsid w:val="002A68D9"/>
    <w:rsid w:val="002A6B78"/>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1A84"/>
    <w:rsid w:val="002B20B8"/>
    <w:rsid w:val="002B21D6"/>
    <w:rsid w:val="002B2210"/>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6C5"/>
    <w:rsid w:val="002B47C0"/>
    <w:rsid w:val="002B4982"/>
    <w:rsid w:val="002B4C39"/>
    <w:rsid w:val="002B5193"/>
    <w:rsid w:val="002B5370"/>
    <w:rsid w:val="002B5499"/>
    <w:rsid w:val="002B5976"/>
    <w:rsid w:val="002B5A74"/>
    <w:rsid w:val="002B5B33"/>
    <w:rsid w:val="002B6266"/>
    <w:rsid w:val="002B6397"/>
    <w:rsid w:val="002B64FE"/>
    <w:rsid w:val="002B651D"/>
    <w:rsid w:val="002B6890"/>
    <w:rsid w:val="002B694E"/>
    <w:rsid w:val="002B69AF"/>
    <w:rsid w:val="002B71EC"/>
    <w:rsid w:val="002B76FF"/>
    <w:rsid w:val="002C020D"/>
    <w:rsid w:val="002C04C2"/>
    <w:rsid w:val="002C07F7"/>
    <w:rsid w:val="002C0818"/>
    <w:rsid w:val="002C0DD0"/>
    <w:rsid w:val="002C0E0A"/>
    <w:rsid w:val="002C1352"/>
    <w:rsid w:val="002C16F3"/>
    <w:rsid w:val="002C17A0"/>
    <w:rsid w:val="002C1C49"/>
    <w:rsid w:val="002C1C4F"/>
    <w:rsid w:val="002C1DF1"/>
    <w:rsid w:val="002C1EFC"/>
    <w:rsid w:val="002C203A"/>
    <w:rsid w:val="002C273B"/>
    <w:rsid w:val="002C27F3"/>
    <w:rsid w:val="002C2B30"/>
    <w:rsid w:val="002C2E8A"/>
    <w:rsid w:val="002C2FCD"/>
    <w:rsid w:val="002C3216"/>
    <w:rsid w:val="002C36D3"/>
    <w:rsid w:val="002C3AE4"/>
    <w:rsid w:val="002C3AF8"/>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3BDC"/>
    <w:rsid w:val="002D425A"/>
    <w:rsid w:val="002D4322"/>
    <w:rsid w:val="002D4523"/>
    <w:rsid w:val="002D4A54"/>
    <w:rsid w:val="002D4B6F"/>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6E17"/>
    <w:rsid w:val="002D7024"/>
    <w:rsid w:val="002D745A"/>
    <w:rsid w:val="002D7637"/>
    <w:rsid w:val="002D772F"/>
    <w:rsid w:val="002E018E"/>
    <w:rsid w:val="002E04F0"/>
    <w:rsid w:val="002E0864"/>
    <w:rsid w:val="002E089A"/>
    <w:rsid w:val="002E099D"/>
    <w:rsid w:val="002E0A48"/>
    <w:rsid w:val="002E0E94"/>
    <w:rsid w:val="002E1313"/>
    <w:rsid w:val="002E14EB"/>
    <w:rsid w:val="002E169E"/>
    <w:rsid w:val="002E16BC"/>
    <w:rsid w:val="002E18C4"/>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3EEA"/>
    <w:rsid w:val="002E43BA"/>
    <w:rsid w:val="002E47A6"/>
    <w:rsid w:val="002E4AB3"/>
    <w:rsid w:val="002E4CE9"/>
    <w:rsid w:val="002E4DC0"/>
    <w:rsid w:val="002E5290"/>
    <w:rsid w:val="002E52AE"/>
    <w:rsid w:val="002E58E1"/>
    <w:rsid w:val="002E5BB8"/>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C8"/>
    <w:rsid w:val="002F08F1"/>
    <w:rsid w:val="002F0A0A"/>
    <w:rsid w:val="002F0ADB"/>
    <w:rsid w:val="002F0E3D"/>
    <w:rsid w:val="002F1246"/>
    <w:rsid w:val="002F1836"/>
    <w:rsid w:val="002F1ABF"/>
    <w:rsid w:val="002F1B45"/>
    <w:rsid w:val="002F1B6E"/>
    <w:rsid w:val="002F2AE0"/>
    <w:rsid w:val="002F2BA8"/>
    <w:rsid w:val="002F363D"/>
    <w:rsid w:val="002F3BCC"/>
    <w:rsid w:val="002F3F16"/>
    <w:rsid w:val="002F413F"/>
    <w:rsid w:val="002F44AD"/>
    <w:rsid w:val="002F45D3"/>
    <w:rsid w:val="002F4791"/>
    <w:rsid w:val="002F47A7"/>
    <w:rsid w:val="002F4934"/>
    <w:rsid w:val="002F497F"/>
    <w:rsid w:val="002F4A2F"/>
    <w:rsid w:val="002F4A52"/>
    <w:rsid w:val="002F4CF5"/>
    <w:rsid w:val="002F4EE1"/>
    <w:rsid w:val="002F4F93"/>
    <w:rsid w:val="002F4FC5"/>
    <w:rsid w:val="002F5417"/>
    <w:rsid w:val="002F5422"/>
    <w:rsid w:val="002F5634"/>
    <w:rsid w:val="002F56B5"/>
    <w:rsid w:val="002F5FDA"/>
    <w:rsid w:val="002F619C"/>
    <w:rsid w:val="002F6319"/>
    <w:rsid w:val="002F643E"/>
    <w:rsid w:val="002F68BF"/>
    <w:rsid w:val="002F6941"/>
    <w:rsid w:val="002F6BDA"/>
    <w:rsid w:val="002F6E26"/>
    <w:rsid w:val="002F6EA2"/>
    <w:rsid w:val="002F786C"/>
    <w:rsid w:val="002F7A43"/>
    <w:rsid w:val="002F7B6D"/>
    <w:rsid w:val="002F7D48"/>
    <w:rsid w:val="002F7EC5"/>
    <w:rsid w:val="002F7F84"/>
    <w:rsid w:val="003003AD"/>
    <w:rsid w:val="003004CC"/>
    <w:rsid w:val="003004DC"/>
    <w:rsid w:val="003011C0"/>
    <w:rsid w:val="003016FB"/>
    <w:rsid w:val="00301EE4"/>
    <w:rsid w:val="003024AF"/>
    <w:rsid w:val="003024DE"/>
    <w:rsid w:val="00302701"/>
    <w:rsid w:val="00302734"/>
    <w:rsid w:val="00302739"/>
    <w:rsid w:val="00302CA0"/>
    <w:rsid w:val="00302D52"/>
    <w:rsid w:val="0030327E"/>
    <w:rsid w:val="0030361B"/>
    <w:rsid w:val="00303634"/>
    <w:rsid w:val="00303848"/>
    <w:rsid w:val="00303A14"/>
    <w:rsid w:val="00303FB7"/>
    <w:rsid w:val="00304549"/>
    <w:rsid w:val="0030469C"/>
    <w:rsid w:val="0030473F"/>
    <w:rsid w:val="003047AE"/>
    <w:rsid w:val="00304AB2"/>
    <w:rsid w:val="00304AC5"/>
    <w:rsid w:val="00304B34"/>
    <w:rsid w:val="00304F5F"/>
    <w:rsid w:val="00304FCA"/>
    <w:rsid w:val="00304FF0"/>
    <w:rsid w:val="00305B3A"/>
    <w:rsid w:val="00305D53"/>
    <w:rsid w:val="00305E8E"/>
    <w:rsid w:val="003062FA"/>
    <w:rsid w:val="003065FB"/>
    <w:rsid w:val="0030663B"/>
    <w:rsid w:val="0030689B"/>
    <w:rsid w:val="00306E33"/>
    <w:rsid w:val="00307372"/>
    <w:rsid w:val="00307980"/>
    <w:rsid w:val="00307B27"/>
    <w:rsid w:val="00307F28"/>
    <w:rsid w:val="00310148"/>
    <w:rsid w:val="003101DC"/>
    <w:rsid w:val="0031035A"/>
    <w:rsid w:val="00310693"/>
    <w:rsid w:val="003106D1"/>
    <w:rsid w:val="00310757"/>
    <w:rsid w:val="0031079B"/>
    <w:rsid w:val="00310CC6"/>
    <w:rsid w:val="00310F6E"/>
    <w:rsid w:val="003111DA"/>
    <w:rsid w:val="00311642"/>
    <w:rsid w:val="00311761"/>
    <w:rsid w:val="00311941"/>
    <w:rsid w:val="00311AFC"/>
    <w:rsid w:val="00312183"/>
    <w:rsid w:val="003121B8"/>
    <w:rsid w:val="00312357"/>
    <w:rsid w:val="00312368"/>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622"/>
    <w:rsid w:val="00316786"/>
    <w:rsid w:val="00316A94"/>
    <w:rsid w:val="00316C58"/>
    <w:rsid w:val="00316E46"/>
    <w:rsid w:val="00317050"/>
    <w:rsid w:val="003172FB"/>
    <w:rsid w:val="00317884"/>
    <w:rsid w:val="00317A42"/>
    <w:rsid w:val="003200D5"/>
    <w:rsid w:val="0032033B"/>
    <w:rsid w:val="003206F2"/>
    <w:rsid w:val="00320B1B"/>
    <w:rsid w:val="0032172E"/>
    <w:rsid w:val="00321822"/>
    <w:rsid w:val="00321B02"/>
    <w:rsid w:val="00321D6A"/>
    <w:rsid w:val="00321D74"/>
    <w:rsid w:val="003222E4"/>
    <w:rsid w:val="003229AF"/>
    <w:rsid w:val="00322A6A"/>
    <w:rsid w:val="00322BC3"/>
    <w:rsid w:val="00322E3B"/>
    <w:rsid w:val="00323325"/>
    <w:rsid w:val="003238E4"/>
    <w:rsid w:val="00323DEE"/>
    <w:rsid w:val="00323FAD"/>
    <w:rsid w:val="003240EB"/>
    <w:rsid w:val="00324636"/>
    <w:rsid w:val="00324731"/>
    <w:rsid w:val="00324788"/>
    <w:rsid w:val="003249F8"/>
    <w:rsid w:val="00324B34"/>
    <w:rsid w:val="00325435"/>
    <w:rsid w:val="00325989"/>
    <w:rsid w:val="003259EB"/>
    <w:rsid w:val="00326251"/>
    <w:rsid w:val="00326292"/>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C97"/>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2F84"/>
    <w:rsid w:val="0034305B"/>
    <w:rsid w:val="003430E0"/>
    <w:rsid w:val="00343139"/>
    <w:rsid w:val="00343752"/>
    <w:rsid w:val="00343798"/>
    <w:rsid w:val="00343C24"/>
    <w:rsid w:val="00343F02"/>
    <w:rsid w:val="0034431B"/>
    <w:rsid w:val="00344725"/>
    <w:rsid w:val="00344898"/>
    <w:rsid w:val="00344C47"/>
    <w:rsid w:val="00344C9E"/>
    <w:rsid w:val="00344D28"/>
    <w:rsid w:val="0034511B"/>
    <w:rsid w:val="00345C5C"/>
    <w:rsid w:val="00346BE3"/>
    <w:rsid w:val="00346E8F"/>
    <w:rsid w:val="00346EA4"/>
    <w:rsid w:val="003471DC"/>
    <w:rsid w:val="0034733D"/>
    <w:rsid w:val="0034745C"/>
    <w:rsid w:val="00347494"/>
    <w:rsid w:val="00347655"/>
    <w:rsid w:val="003479DB"/>
    <w:rsid w:val="00347A3F"/>
    <w:rsid w:val="00347F2E"/>
    <w:rsid w:val="0035025F"/>
    <w:rsid w:val="003503F4"/>
    <w:rsid w:val="0035041A"/>
    <w:rsid w:val="003505AD"/>
    <w:rsid w:val="00350631"/>
    <w:rsid w:val="00350757"/>
    <w:rsid w:val="0035152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0D9"/>
    <w:rsid w:val="003562D7"/>
    <w:rsid w:val="00356348"/>
    <w:rsid w:val="00356351"/>
    <w:rsid w:val="00356353"/>
    <w:rsid w:val="003563E4"/>
    <w:rsid w:val="003567C9"/>
    <w:rsid w:val="0035683F"/>
    <w:rsid w:val="00356CEC"/>
    <w:rsid w:val="003571D6"/>
    <w:rsid w:val="003572DE"/>
    <w:rsid w:val="00357659"/>
    <w:rsid w:val="00357712"/>
    <w:rsid w:val="00357A5C"/>
    <w:rsid w:val="00357D8A"/>
    <w:rsid w:val="00357E2D"/>
    <w:rsid w:val="0036012E"/>
    <w:rsid w:val="0036029D"/>
    <w:rsid w:val="003603CA"/>
    <w:rsid w:val="003604DB"/>
    <w:rsid w:val="0036056F"/>
    <w:rsid w:val="003607AF"/>
    <w:rsid w:val="00360986"/>
    <w:rsid w:val="00360E73"/>
    <w:rsid w:val="0036161A"/>
    <w:rsid w:val="003617B5"/>
    <w:rsid w:val="00361810"/>
    <w:rsid w:val="0036185C"/>
    <w:rsid w:val="00361B3C"/>
    <w:rsid w:val="00361C91"/>
    <w:rsid w:val="0036262C"/>
    <w:rsid w:val="00362789"/>
    <w:rsid w:val="00362831"/>
    <w:rsid w:val="00362C5A"/>
    <w:rsid w:val="00363D68"/>
    <w:rsid w:val="00363E00"/>
    <w:rsid w:val="00363E9E"/>
    <w:rsid w:val="0036416E"/>
    <w:rsid w:val="0036417A"/>
    <w:rsid w:val="00364591"/>
    <w:rsid w:val="0036480D"/>
    <w:rsid w:val="00364A63"/>
    <w:rsid w:val="00364DCA"/>
    <w:rsid w:val="00364DEF"/>
    <w:rsid w:val="00365350"/>
    <w:rsid w:val="00365661"/>
    <w:rsid w:val="00365C52"/>
    <w:rsid w:val="003664D6"/>
    <w:rsid w:val="00366EB2"/>
    <w:rsid w:val="00367080"/>
    <w:rsid w:val="003674B6"/>
    <w:rsid w:val="00367D2F"/>
    <w:rsid w:val="003700A7"/>
    <w:rsid w:val="00370285"/>
    <w:rsid w:val="003703E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1F8C"/>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3E6"/>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125"/>
    <w:rsid w:val="003813A9"/>
    <w:rsid w:val="00381685"/>
    <w:rsid w:val="003821E7"/>
    <w:rsid w:val="00382314"/>
    <w:rsid w:val="0038232C"/>
    <w:rsid w:val="0038242A"/>
    <w:rsid w:val="003827F8"/>
    <w:rsid w:val="00382903"/>
    <w:rsid w:val="00382D4A"/>
    <w:rsid w:val="00383246"/>
    <w:rsid w:val="00383483"/>
    <w:rsid w:val="00383816"/>
    <w:rsid w:val="00383827"/>
    <w:rsid w:val="00383A2E"/>
    <w:rsid w:val="00383D4B"/>
    <w:rsid w:val="00383DDB"/>
    <w:rsid w:val="00383EBF"/>
    <w:rsid w:val="00383F15"/>
    <w:rsid w:val="003842A8"/>
    <w:rsid w:val="003848D9"/>
    <w:rsid w:val="00384927"/>
    <w:rsid w:val="00384B67"/>
    <w:rsid w:val="00385141"/>
    <w:rsid w:val="00385192"/>
    <w:rsid w:val="003852CC"/>
    <w:rsid w:val="003852E9"/>
    <w:rsid w:val="0038556E"/>
    <w:rsid w:val="00385737"/>
    <w:rsid w:val="00385823"/>
    <w:rsid w:val="00385BD7"/>
    <w:rsid w:val="00385DA1"/>
    <w:rsid w:val="00386063"/>
    <w:rsid w:val="003860C4"/>
    <w:rsid w:val="003862D5"/>
    <w:rsid w:val="00386410"/>
    <w:rsid w:val="00386498"/>
    <w:rsid w:val="003867F0"/>
    <w:rsid w:val="003868DF"/>
    <w:rsid w:val="00386A15"/>
    <w:rsid w:val="00386B67"/>
    <w:rsid w:val="00386B71"/>
    <w:rsid w:val="0038702D"/>
    <w:rsid w:val="003870BC"/>
    <w:rsid w:val="0038732E"/>
    <w:rsid w:val="0038736B"/>
    <w:rsid w:val="003875C5"/>
    <w:rsid w:val="00387675"/>
    <w:rsid w:val="00387771"/>
    <w:rsid w:val="00387854"/>
    <w:rsid w:val="00387A5E"/>
    <w:rsid w:val="00387B2B"/>
    <w:rsid w:val="00387D1D"/>
    <w:rsid w:val="00390402"/>
    <w:rsid w:val="003904B1"/>
    <w:rsid w:val="003907D2"/>
    <w:rsid w:val="00390828"/>
    <w:rsid w:val="00390B8F"/>
    <w:rsid w:val="00390C56"/>
    <w:rsid w:val="00391068"/>
    <w:rsid w:val="0039122C"/>
    <w:rsid w:val="0039124D"/>
    <w:rsid w:val="003914C2"/>
    <w:rsid w:val="00391A92"/>
    <w:rsid w:val="00391F5B"/>
    <w:rsid w:val="0039251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5F26"/>
    <w:rsid w:val="003960D5"/>
    <w:rsid w:val="0039610F"/>
    <w:rsid w:val="0039665F"/>
    <w:rsid w:val="00396850"/>
    <w:rsid w:val="00396AEC"/>
    <w:rsid w:val="00396E45"/>
    <w:rsid w:val="00397424"/>
    <w:rsid w:val="003976F2"/>
    <w:rsid w:val="003978B8"/>
    <w:rsid w:val="00397A38"/>
    <w:rsid w:val="00397B96"/>
    <w:rsid w:val="00397C89"/>
    <w:rsid w:val="00397E0D"/>
    <w:rsid w:val="003A0287"/>
    <w:rsid w:val="003A0311"/>
    <w:rsid w:val="003A0736"/>
    <w:rsid w:val="003A07F5"/>
    <w:rsid w:val="003A08E9"/>
    <w:rsid w:val="003A0F8F"/>
    <w:rsid w:val="003A1135"/>
    <w:rsid w:val="003A1341"/>
    <w:rsid w:val="003A1548"/>
    <w:rsid w:val="003A162C"/>
    <w:rsid w:val="003A167A"/>
    <w:rsid w:val="003A168D"/>
    <w:rsid w:val="003A19E0"/>
    <w:rsid w:val="003A1DD5"/>
    <w:rsid w:val="003A2019"/>
    <w:rsid w:val="003A28E4"/>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BF9"/>
    <w:rsid w:val="003A5C6F"/>
    <w:rsid w:val="003A5FEC"/>
    <w:rsid w:val="003A6330"/>
    <w:rsid w:val="003A646C"/>
    <w:rsid w:val="003A65B0"/>
    <w:rsid w:val="003A65E0"/>
    <w:rsid w:val="003A6700"/>
    <w:rsid w:val="003A67EA"/>
    <w:rsid w:val="003A6BC9"/>
    <w:rsid w:val="003A6DA7"/>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2F2E"/>
    <w:rsid w:val="003B33F2"/>
    <w:rsid w:val="003B3B24"/>
    <w:rsid w:val="003B3C4E"/>
    <w:rsid w:val="003B3EE6"/>
    <w:rsid w:val="003B4482"/>
    <w:rsid w:val="003B45D1"/>
    <w:rsid w:val="003B4BCD"/>
    <w:rsid w:val="003B4FC5"/>
    <w:rsid w:val="003B570F"/>
    <w:rsid w:val="003B5798"/>
    <w:rsid w:val="003B5B57"/>
    <w:rsid w:val="003B5B7E"/>
    <w:rsid w:val="003B5E30"/>
    <w:rsid w:val="003B6194"/>
    <w:rsid w:val="003B6953"/>
    <w:rsid w:val="003B6A81"/>
    <w:rsid w:val="003B6F75"/>
    <w:rsid w:val="003B6FCB"/>
    <w:rsid w:val="003B7020"/>
    <w:rsid w:val="003B704C"/>
    <w:rsid w:val="003B7271"/>
    <w:rsid w:val="003B7294"/>
    <w:rsid w:val="003B748B"/>
    <w:rsid w:val="003B75C4"/>
    <w:rsid w:val="003B76FE"/>
    <w:rsid w:val="003B7E5E"/>
    <w:rsid w:val="003C009A"/>
    <w:rsid w:val="003C03D5"/>
    <w:rsid w:val="003C04E2"/>
    <w:rsid w:val="003C06EE"/>
    <w:rsid w:val="003C07D7"/>
    <w:rsid w:val="003C0985"/>
    <w:rsid w:val="003C0D37"/>
    <w:rsid w:val="003C108D"/>
    <w:rsid w:val="003C1586"/>
    <w:rsid w:val="003C17E2"/>
    <w:rsid w:val="003C193C"/>
    <w:rsid w:val="003C1EC9"/>
    <w:rsid w:val="003C226A"/>
    <w:rsid w:val="003C270B"/>
    <w:rsid w:val="003C29A5"/>
    <w:rsid w:val="003C2C9D"/>
    <w:rsid w:val="003C2EE6"/>
    <w:rsid w:val="003C30C6"/>
    <w:rsid w:val="003C3470"/>
    <w:rsid w:val="003C37A5"/>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0A7"/>
    <w:rsid w:val="003C7143"/>
    <w:rsid w:val="003C728E"/>
    <w:rsid w:val="003C72D8"/>
    <w:rsid w:val="003C730B"/>
    <w:rsid w:val="003C7459"/>
    <w:rsid w:val="003C75E4"/>
    <w:rsid w:val="003C7728"/>
    <w:rsid w:val="003C77F0"/>
    <w:rsid w:val="003C78C0"/>
    <w:rsid w:val="003C79A4"/>
    <w:rsid w:val="003D08E9"/>
    <w:rsid w:val="003D09DA"/>
    <w:rsid w:val="003D0A97"/>
    <w:rsid w:val="003D0B50"/>
    <w:rsid w:val="003D0CCB"/>
    <w:rsid w:val="003D0D74"/>
    <w:rsid w:val="003D0D75"/>
    <w:rsid w:val="003D0E68"/>
    <w:rsid w:val="003D16A2"/>
    <w:rsid w:val="003D1FD8"/>
    <w:rsid w:val="003D2050"/>
    <w:rsid w:val="003D205A"/>
    <w:rsid w:val="003D2339"/>
    <w:rsid w:val="003D26AA"/>
    <w:rsid w:val="003D27CE"/>
    <w:rsid w:val="003D2A2B"/>
    <w:rsid w:val="003D2F20"/>
    <w:rsid w:val="003D2F94"/>
    <w:rsid w:val="003D3201"/>
    <w:rsid w:val="003D32E9"/>
    <w:rsid w:val="003D34D8"/>
    <w:rsid w:val="003D35D2"/>
    <w:rsid w:val="003D3661"/>
    <w:rsid w:val="003D3666"/>
    <w:rsid w:val="003D39A6"/>
    <w:rsid w:val="003D39C3"/>
    <w:rsid w:val="003D3F75"/>
    <w:rsid w:val="003D4231"/>
    <w:rsid w:val="003D42A0"/>
    <w:rsid w:val="003D4330"/>
    <w:rsid w:val="003D4350"/>
    <w:rsid w:val="003D4409"/>
    <w:rsid w:val="003D4448"/>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CB"/>
    <w:rsid w:val="003E1CF4"/>
    <w:rsid w:val="003E1DDD"/>
    <w:rsid w:val="003E1ED9"/>
    <w:rsid w:val="003E240A"/>
    <w:rsid w:val="003E284A"/>
    <w:rsid w:val="003E28EB"/>
    <w:rsid w:val="003E2931"/>
    <w:rsid w:val="003E2B09"/>
    <w:rsid w:val="003E2B40"/>
    <w:rsid w:val="003E2BF4"/>
    <w:rsid w:val="003E2CCC"/>
    <w:rsid w:val="003E2EB5"/>
    <w:rsid w:val="003E321F"/>
    <w:rsid w:val="003E34E1"/>
    <w:rsid w:val="003E3524"/>
    <w:rsid w:val="003E3C5B"/>
    <w:rsid w:val="003E3D11"/>
    <w:rsid w:val="003E40C9"/>
    <w:rsid w:val="003E4155"/>
    <w:rsid w:val="003E43E9"/>
    <w:rsid w:val="003E471A"/>
    <w:rsid w:val="003E4B85"/>
    <w:rsid w:val="003E4CDB"/>
    <w:rsid w:val="003E52EB"/>
    <w:rsid w:val="003E5E8B"/>
    <w:rsid w:val="003E5F98"/>
    <w:rsid w:val="003E61AF"/>
    <w:rsid w:val="003E6427"/>
    <w:rsid w:val="003E6592"/>
    <w:rsid w:val="003E67E6"/>
    <w:rsid w:val="003E6928"/>
    <w:rsid w:val="003E703E"/>
    <w:rsid w:val="003E7357"/>
    <w:rsid w:val="003E73BC"/>
    <w:rsid w:val="003E791E"/>
    <w:rsid w:val="003E7A07"/>
    <w:rsid w:val="003E7CA5"/>
    <w:rsid w:val="003F0656"/>
    <w:rsid w:val="003F0905"/>
    <w:rsid w:val="003F0D71"/>
    <w:rsid w:val="003F1438"/>
    <w:rsid w:val="003F16E1"/>
    <w:rsid w:val="003F1B6D"/>
    <w:rsid w:val="003F1C49"/>
    <w:rsid w:val="003F1D73"/>
    <w:rsid w:val="003F1D98"/>
    <w:rsid w:val="003F1E77"/>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4D37"/>
    <w:rsid w:val="00405194"/>
    <w:rsid w:val="0040568F"/>
    <w:rsid w:val="00405898"/>
    <w:rsid w:val="00405D95"/>
    <w:rsid w:val="00405F90"/>
    <w:rsid w:val="00405FCD"/>
    <w:rsid w:val="00406108"/>
    <w:rsid w:val="00406412"/>
    <w:rsid w:val="004064B6"/>
    <w:rsid w:val="0040669E"/>
    <w:rsid w:val="0040681F"/>
    <w:rsid w:val="00406944"/>
    <w:rsid w:val="00406B7F"/>
    <w:rsid w:val="00406F4B"/>
    <w:rsid w:val="00406FBD"/>
    <w:rsid w:val="004073B0"/>
    <w:rsid w:val="00407612"/>
    <w:rsid w:val="00407A66"/>
    <w:rsid w:val="00407C9E"/>
    <w:rsid w:val="00410203"/>
    <w:rsid w:val="0041029D"/>
    <w:rsid w:val="004108A4"/>
    <w:rsid w:val="00410CC4"/>
    <w:rsid w:val="00411230"/>
    <w:rsid w:val="004112DA"/>
    <w:rsid w:val="0041138F"/>
    <w:rsid w:val="00411549"/>
    <w:rsid w:val="004117F7"/>
    <w:rsid w:val="004118C9"/>
    <w:rsid w:val="0041195D"/>
    <w:rsid w:val="00411B00"/>
    <w:rsid w:val="00411B58"/>
    <w:rsid w:val="00411C8C"/>
    <w:rsid w:val="0041244E"/>
    <w:rsid w:val="00412697"/>
    <w:rsid w:val="00412B1D"/>
    <w:rsid w:val="00412DBE"/>
    <w:rsid w:val="00412EC7"/>
    <w:rsid w:val="00412F8D"/>
    <w:rsid w:val="00413369"/>
    <w:rsid w:val="00413501"/>
    <w:rsid w:val="00413F24"/>
    <w:rsid w:val="00414129"/>
    <w:rsid w:val="0041418C"/>
    <w:rsid w:val="004145AE"/>
    <w:rsid w:val="0041483D"/>
    <w:rsid w:val="00414A69"/>
    <w:rsid w:val="00415140"/>
    <w:rsid w:val="0041577E"/>
    <w:rsid w:val="004157F6"/>
    <w:rsid w:val="0041596C"/>
    <w:rsid w:val="004159D3"/>
    <w:rsid w:val="00415A14"/>
    <w:rsid w:val="0041616C"/>
    <w:rsid w:val="00416468"/>
    <w:rsid w:val="00416A66"/>
    <w:rsid w:val="00416B60"/>
    <w:rsid w:val="00416BF3"/>
    <w:rsid w:val="00416BFB"/>
    <w:rsid w:val="00416DCB"/>
    <w:rsid w:val="00417197"/>
    <w:rsid w:val="004174FC"/>
    <w:rsid w:val="004175BF"/>
    <w:rsid w:val="00417678"/>
    <w:rsid w:val="00420126"/>
    <w:rsid w:val="004203CF"/>
    <w:rsid w:val="00420755"/>
    <w:rsid w:val="00420CB7"/>
    <w:rsid w:val="00420F26"/>
    <w:rsid w:val="00421006"/>
    <w:rsid w:val="00421078"/>
    <w:rsid w:val="0042110F"/>
    <w:rsid w:val="00421183"/>
    <w:rsid w:val="004213E8"/>
    <w:rsid w:val="0042156E"/>
    <w:rsid w:val="00421EC5"/>
    <w:rsid w:val="004222BF"/>
    <w:rsid w:val="00422399"/>
    <w:rsid w:val="004228B8"/>
    <w:rsid w:val="00422A01"/>
    <w:rsid w:val="00422B4B"/>
    <w:rsid w:val="00422D55"/>
    <w:rsid w:val="00422DB5"/>
    <w:rsid w:val="00422DC3"/>
    <w:rsid w:val="0042307B"/>
    <w:rsid w:val="00423326"/>
    <w:rsid w:val="004238F9"/>
    <w:rsid w:val="00423921"/>
    <w:rsid w:val="00423A73"/>
    <w:rsid w:val="0042425E"/>
    <w:rsid w:val="00424596"/>
    <w:rsid w:val="00424653"/>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27ED9"/>
    <w:rsid w:val="00430178"/>
    <w:rsid w:val="004301FC"/>
    <w:rsid w:val="004302A5"/>
    <w:rsid w:val="00430495"/>
    <w:rsid w:val="0043059D"/>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E52"/>
    <w:rsid w:val="00433F45"/>
    <w:rsid w:val="00434583"/>
    <w:rsid w:val="00434754"/>
    <w:rsid w:val="0043480E"/>
    <w:rsid w:val="00434A45"/>
    <w:rsid w:val="00434D46"/>
    <w:rsid w:val="00434F69"/>
    <w:rsid w:val="00435178"/>
    <w:rsid w:val="0043517D"/>
    <w:rsid w:val="00435248"/>
    <w:rsid w:val="004353C1"/>
    <w:rsid w:val="0043542F"/>
    <w:rsid w:val="004354CB"/>
    <w:rsid w:val="004355EB"/>
    <w:rsid w:val="00435602"/>
    <w:rsid w:val="004356FA"/>
    <w:rsid w:val="00435786"/>
    <w:rsid w:val="00435B1C"/>
    <w:rsid w:val="00435B98"/>
    <w:rsid w:val="00435CCF"/>
    <w:rsid w:val="004364EB"/>
    <w:rsid w:val="00436533"/>
    <w:rsid w:val="0043697F"/>
    <w:rsid w:val="00436A3B"/>
    <w:rsid w:val="00436B14"/>
    <w:rsid w:val="00436C57"/>
    <w:rsid w:val="00436D48"/>
    <w:rsid w:val="00436DA6"/>
    <w:rsid w:val="00436F28"/>
    <w:rsid w:val="00436F6C"/>
    <w:rsid w:val="00437027"/>
    <w:rsid w:val="00437132"/>
    <w:rsid w:val="004371AB"/>
    <w:rsid w:val="0043751C"/>
    <w:rsid w:val="004375CC"/>
    <w:rsid w:val="00437785"/>
    <w:rsid w:val="00437C88"/>
    <w:rsid w:val="00437CE2"/>
    <w:rsid w:val="00437DBC"/>
    <w:rsid w:val="00437E06"/>
    <w:rsid w:val="00437F1D"/>
    <w:rsid w:val="004402A7"/>
    <w:rsid w:val="0044035D"/>
    <w:rsid w:val="004407F8"/>
    <w:rsid w:val="00440EA5"/>
    <w:rsid w:val="0044131C"/>
    <w:rsid w:val="0044142F"/>
    <w:rsid w:val="004414ED"/>
    <w:rsid w:val="00441818"/>
    <w:rsid w:val="0044237E"/>
    <w:rsid w:val="004425C2"/>
    <w:rsid w:val="00442824"/>
    <w:rsid w:val="00442C7C"/>
    <w:rsid w:val="00442FFB"/>
    <w:rsid w:val="004430FD"/>
    <w:rsid w:val="00443CDE"/>
    <w:rsid w:val="00443E40"/>
    <w:rsid w:val="00443EB0"/>
    <w:rsid w:val="00443F64"/>
    <w:rsid w:val="00444288"/>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B76"/>
    <w:rsid w:val="00447E9A"/>
    <w:rsid w:val="00450778"/>
    <w:rsid w:val="00450A7D"/>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663"/>
    <w:rsid w:val="00453871"/>
    <w:rsid w:val="004538BD"/>
    <w:rsid w:val="004539A6"/>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6DE4"/>
    <w:rsid w:val="004570A8"/>
    <w:rsid w:val="004571C1"/>
    <w:rsid w:val="00457387"/>
    <w:rsid w:val="0045742D"/>
    <w:rsid w:val="00457712"/>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0"/>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B5A"/>
    <w:rsid w:val="00465EB3"/>
    <w:rsid w:val="00466173"/>
    <w:rsid w:val="0046645E"/>
    <w:rsid w:val="00466786"/>
    <w:rsid w:val="00467211"/>
    <w:rsid w:val="00467716"/>
    <w:rsid w:val="00467838"/>
    <w:rsid w:val="0046790A"/>
    <w:rsid w:val="00467AE4"/>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194"/>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322"/>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9BC"/>
    <w:rsid w:val="00482ADC"/>
    <w:rsid w:val="00482B1F"/>
    <w:rsid w:val="00482BAD"/>
    <w:rsid w:val="00482D67"/>
    <w:rsid w:val="00482F02"/>
    <w:rsid w:val="00483C8C"/>
    <w:rsid w:val="00483D11"/>
    <w:rsid w:val="00483D20"/>
    <w:rsid w:val="00483E84"/>
    <w:rsid w:val="0048406D"/>
    <w:rsid w:val="0048410E"/>
    <w:rsid w:val="004844C7"/>
    <w:rsid w:val="00484BCF"/>
    <w:rsid w:val="00484C46"/>
    <w:rsid w:val="004851E1"/>
    <w:rsid w:val="00485319"/>
    <w:rsid w:val="004853DD"/>
    <w:rsid w:val="004857DD"/>
    <w:rsid w:val="00485969"/>
    <w:rsid w:val="0048598C"/>
    <w:rsid w:val="00485E83"/>
    <w:rsid w:val="00485E8A"/>
    <w:rsid w:val="00485F63"/>
    <w:rsid w:val="0048620B"/>
    <w:rsid w:val="004862DE"/>
    <w:rsid w:val="004866B3"/>
    <w:rsid w:val="00486CF2"/>
    <w:rsid w:val="00486EC5"/>
    <w:rsid w:val="00487056"/>
    <w:rsid w:val="00487442"/>
    <w:rsid w:val="004877EB"/>
    <w:rsid w:val="00487BB8"/>
    <w:rsid w:val="00487F28"/>
    <w:rsid w:val="00490247"/>
    <w:rsid w:val="00490649"/>
    <w:rsid w:val="0049093B"/>
    <w:rsid w:val="00490E94"/>
    <w:rsid w:val="00490EE3"/>
    <w:rsid w:val="00491169"/>
    <w:rsid w:val="004912EF"/>
    <w:rsid w:val="0049143D"/>
    <w:rsid w:val="00491670"/>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8C1"/>
    <w:rsid w:val="00493D08"/>
    <w:rsid w:val="004942D4"/>
    <w:rsid w:val="0049492C"/>
    <w:rsid w:val="00494D25"/>
    <w:rsid w:val="00494E75"/>
    <w:rsid w:val="00495071"/>
    <w:rsid w:val="0049515B"/>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28A"/>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BE2"/>
    <w:rsid w:val="004A4C8C"/>
    <w:rsid w:val="004A4D38"/>
    <w:rsid w:val="004A4E7E"/>
    <w:rsid w:val="004A4E95"/>
    <w:rsid w:val="004A5270"/>
    <w:rsid w:val="004A5667"/>
    <w:rsid w:val="004A57FC"/>
    <w:rsid w:val="004A5921"/>
    <w:rsid w:val="004A61A4"/>
    <w:rsid w:val="004A620A"/>
    <w:rsid w:val="004A68CF"/>
    <w:rsid w:val="004A6979"/>
    <w:rsid w:val="004A6C23"/>
    <w:rsid w:val="004A6C2B"/>
    <w:rsid w:val="004A705C"/>
    <w:rsid w:val="004A717D"/>
    <w:rsid w:val="004A71FB"/>
    <w:rsid w:val="004A7276"/>
    <w:rsid w:val="004A7447"/>
    <w:rsid w:val="004A74E1"/>
    <w:rsid w:val="004A7EE7"/>
    <w:rsid w:val="004A7FB0"/>
    <w:rsid w:val="004A7FE6"/>
    <w:rsid w:val="004B0111"/>
    <w:rsid w:val="004B028F"/>
    <w:rsid w:val="004B03F8"/>
    <w:rsid w:val="004B0706"/>
    <w:rsid w:val="004B0770"/>
    <w:rsid w:val="004B0787"/>
    <w:rsid w:val="004B09A0"/>
    <w:rsid w:val="004B1313"/>
    <w:rsid w:val="004B169E"/>
    <w:rsid w:val="004B1B53"/>
    <w:rsid w:val="004B1C42"/>
    <w:rsid w:val="004B1E1D"/>
    <w:rsid w:val="004B24C4"/>
    <w:rsid w:val="004B26FA"/>
    <w:rsid w:val="004B2700"/>
    <w:rsid w:val="004B27E7"/>
    <w:rsid w:val="004B2B31"/>
    <w:rsid w:val="004B2C33"/>
    <w:rsid w:val="004B2CDB"/>
    <w:rsid w:val="004B3125"/>
    <w:rsid w:val="004B3913"/>
    <w:rsid w:val="004B3A42"/>
    <w:rsid w:val="004B3C3F"/>
    <w:rsid w:val="004B4372"/>
    <w:rsid w:val="004B4433"/>
    <w:rsid w:val="004B45A2"/>
    <w:rsid w:val="004B483B"/>
    <w:rsid w:val="004B4A0F"/>
    <w:rsid w:val="004B4AA2"/>
    <w:rsid w:val="004B4C67"/>
    <w:rsid w:val="004B50E0"/>
    <w:rsid w:val="004B54C9"/>
    <w:rsid w:val="004B55EC"/>
    <w:rsid w:val="004B5A1F"/>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2"/>
    <w:rsid w:val="004C0F99"/>
    <w:rsid w:val="004C130D"/>
    <w:rsid w:val="004C1599"/>
    <w:rsid w:val="004C1624"/>
    <w:rsid w:val="004C188E"/>
    <w:rsid w:val="004C18A3"/>
    <w:rsid w:val="004C1C1D"/>
    <w:rsid w:val="004C1CBD"/>
    <w:rsid w:val="004C22E5"/>
    <w:rsid w:val="004C2371"/>
    <w:rsid w:val="004C291F"/>
    <w:rsid w:val="004C2C4E"/>
    <w:rsid w:val="004C2EBE"/>
    <w:rsid w:val="004C2F01"/>
    <w:rsid w:val="004C3012"/>
    <w:rsid w:val="004C311C"/>
    <w:rsid w:val="004C343F"/>
    <w:rsid w:val="004C3472"/>
    <w:rsid w:val="004C34E8"/>
    <w:rsid w:val="004C380B"/>
    <w:rsid w:val="004C3C51"/>
    <w:rsid w:val="004C3EB4"/>
    <w:rsid w:val="004C4384"/>
    <w:rsid w:val="004C47FE"/>
    <w:rsid w:val="004C4BCE"/>
    <w:rsid w:val="004C4BF3"/>
    <w:rsid w:val="004C4F33"/>
    <w:rsid w:val="004C521E"/>
    <w:rsid w:val="004C5230"/>
    <w:rsid w:val="004C5C61"/>
    <w:rsid w:val="004C5EF0"/>
    <w:rsid w:val="004C6074"/>
    <w:rsid w:val="004C60C4"/>
    <w:rsid w:val="004C61DA"/>
    <w:rsid w:val="004C62A9"/>
    <w:rsid w:val="004C63D6"/>
    <w:rsid w:val="004C64FD"/>
    <w:rsid w:val="004C660B"/>
    <w:rsid w:val="004C6627"/>
    <w:rsid w:val="004C6671"/>
    <w:rsid w:val="004C6834"/>
    <w:rsid w:val="004C6915"/>
    <w:rsid w:val="004C6A97"/>
    <w:rsid w:val="004C6D25"/>
    <w:rsid w:val="004C718C"/>
    <w:rsid w:val="004C730E"/>
    <w:rsid w:val="004C75C5"/>
    <w:rsid w:val="004C7739"/>
    <w:rsid w:val="004C7769"/>
    <w:rsid w:val="004C7BDF"/>
    <w:rsid w:val="004C7D7C"/>
    <w:rsid w:val="004C7EB3"/>
    <w:rsid w:val="004C7EEF"/>
    <w:rsid w:val="004D001B"/>
    <w:rsid w:val="004D0200"/>
    <w:rsid w:val="004D035A"/>
    <w:rsid w:val="004D0AC4"/>
    <w:rsid w:val="004D0E42"/>
    <w:rsid w:val="004D109D"/>
    <w:rsid w:val="004D171F"/>
    <w:rsid w:val="004D1916"/>
    <w:rsid w:val="004D1A33"/>
    <w:rsid w:val="004D1D64"/>
    <w:rsid w:val="004D2474"/>
    <w:rsid w:val="004D24F2"/>
    <w:rsid w:val="004D2577"/>
    <w:rsid w:val="004D26B8"/>
    <w:rsid w:val="004D27BB"/>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4C68"/>
    <w:rsid w:val="004D4E4D"/>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D99"/>
    <w:rsid w:val="004E1F73"/>
    <w:rsid w:val="004E204C"/>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72A"/>
    <w:rsid w:val="004E3892"/>
    <w:rsid w:val="004E3FD8"/>
    <w:rsid w:val="004E4125"/>
    <w:rsid w:val="004E4668"/>
    <w:rsid w:val="004E471C"/>
    <w:rsid w:val="004E47ED"/>
    <w:rsid w:val="004E4CDA"/>
    <w:rsid w:val="004E4E24"/>
    <w:rsid w:val="004E4E55"/>
    <w:rsid w:val="004E50A7"/>
    <w:rsid w:val="004E53AE"/>
    <w:rsid w:val="004E5449"/>
    <w:rsid w:val="004E5616"/>
    <w:rsid w:val="004E58DD"/>
    <w:rsid w:val="004E5928"/>
    <w:rsid w:val="004E5A16"/>
    <w:rsid w:val="004E5BE6"/>
    <w:rsid w:val="004E5C2A"/>
    <w:rsid w:val="004E5C61"/>
    <w:rsid w:val="004E601D"/>
    <w:rsid w:val="004E6158"/>
    <w:rsid w:val="004E6184"/>
    <w:rsid w:val="004E63C9"/>
    <w:rsid w:val="004E6401"/>
    <w:rsid w:val="004E6611"/>
    <w:rsid w:val="004E664A"/>
    <w:rsid w:val="004E68F6"/>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1C"/>
    <w:rsid w:val="004F09DD"/>
    <w:rsid w:val="004F0C82"/>
    <w:rsid w:val="004F133C"/>
    <w:rsid w:val="004F13D2"/>
    <w:rsid w:val="004F1661"/>
    <w:rsid w:val="004F1913"/>
    <w:rsid w:val="004F1A00"/>
    <w:rsid w:val="004F1BAF"/>
    <w:rsid w:val="004F1D32"/>
    <w:rsid w:val="004F21CE"/>
    <w:rsid w:val="004F231C"/>
    <w:rsid w:val="004F2826"/>
    <w:rsid w:val="004F2AA6"/>
    <w:rsid w:val="004F2B9C"/>
    <w:rsid w:val="004F2CCE"/>
    <w:rsid w:val="004F2D1C"/>
    <w:rsid w:val="004F2D47"/>
    <w:rsid w:val="004F33A9"/>
    <w:rsid w:val="004F359A"/>
    <w:rsid w:val="004F3CEA"/>
    <w:rsid w:val="004F3DD1"/>
    <w:rsid w:val="004F4000"/>
    <w:rsid w:val="004F40F1"/>
    <w:rsid w:val="004F423D"/>
    <w:rsid w:val="004F439E"/>
    <w:rsid w:val="004F44DD"/>
    <w:rsid w:val="004F46D8"/>
    <w:rsid w:val="004F46E4"/>
    <w:rsid w:val="004F4760"/>
    <w:rsid w:val="004F48CC"/>
    <w:rsid w:val="004F4ABB"/>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75E"/>
    <w:rsid w:val="00506A8D"/>
    <w:rsid w:val="00506C2E"/>
    <w:rsid w:val="00506D3B"/>
    <w:rsid w:val="00506F4C"/>
    <w:rsid w:val="005074C9"/>
    <w:rsid w:val="00507754"/>
    <w:rsid w:val="0050785D"/>
    <w:rsid w:val="00507CAF"/>
    <w:rsid w:val="00507E5A"/>
    <w:rsid w:val="00510374"/>
    <w:rsid w:val="00510444"/>
    <w:rsid w:val="00510753"/>
    <w:rsid w:val="005109F8"/>
    <w:rsid w:val="00510A59"/>
    <w:rsid w:val="00510B25"/>
    <w:rsid w:val="00510EC2"/>
    <w:rsid w:val="005118DD"/>
    <w:rsid w:val="00511B42"/>
    <w:rsid w:val="00511E67"/>
    <w:rsid w:val="00511E8A"/>
    <w:rsid w:val="0051227E"/>
    <w:rsid w:val="00512446"/>
    <w:rsid w:val="005124B0"/>
    <w:rsid w:val="00512747"/>
    <w:rsid w:val="0051317C"/>
    <w:rsid w:val="005132A8"/>
    <w:rsid w:val="005136D2"/>
    <w:rsid w:val="00513829"/>
    <w:rsid w:val="005138DA"/>
    <w:rsid w:val="00513E73"/>
    <w:rsid w:val="00513F8F"/>
    <w:rsid w:val="005143D1"/>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53"/>
    <w:rsid w:val="00517186"/>
    <w:rsid w:val="0051739D"/>
    <w:rsid w:val="005173A4"/>
    <w:rsid w:val="0051770E"/>
    <w:rsid w:val="005178A5"/>
    <w:rsid w:val="00517D6B"/>
    <w:rsid w:val="0052001B"/>
    <w:rsid w:val="005200E6"/>
    <w:rsid w:val="005205C8"/>
    <w:rsid w:val="005205D5"/>
    <w:rsid w:val="005206A5"/>
    <w:rsid w:val="0052173C"/>
    <w:rsid w:val="00521D65"/>
    <w:rsid w:val="00521DAC"/>
    <w:rsid w:val="005221A4"/>
    <w:rsid w:val="005223AF"/>
    <w:rsid w:val="005226AB"/>
    <w:rsid w:val="005227EA"/>
    <w:rsid w:val="00523366"/>
    <w:rsid w:val="00523BD8"/>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A9E"/>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6FB"/>
    <w:rsid w:val="00532B16"/>
    <w:rsid w:val="00532C9D"/>
    <w:rsid w:val="00532DBB"/>
    <w:rsid w:val="00533215"/>
    <w:rsid w:val="0053339A"/>
    <w:rsid w:val="005334E4"/>
    <w:rsid w:val="005338BD"/>
    <w:rsid w:val="0053394F"/>
    <w:rsid w:val="00533FC3"/>
    <w:rsid w:val="0053405D"/>
    <w:rsid w:val="00534284"/>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5DEB"/>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448"/>
    <w:rsid w:val="005417A0"/>
    <w:rsid w:val="0054199D"/>
    <w:rsid w:val="00541D8A"/>
    <w:rsid w:val="00541E2B"/>
    <w:rsid w:val="005424B2"/>
    <w:rsid w:val="0054287B"/>
    <w:rsid w:val="00542F16"/>
    <w:rsid w:val="00542F4F"/>
    <w:rsid w:val="00543639"/>
    <w:rsid w:val="005436D7"/>
    <w:rsid w:val="00543703"/>
    <w:rsid w:val="00543A66"/>
    <w:rsid w:val="00543A83"/>
    <w:rsid w:val="00543C01"/>
    <w:rsid w:val="00543E11"/>
    <w:rsid w:val="00544220"/>
    <w:rsid w:val="005444D2"/>
    <w:rsid w:val="00544906"/>
    <w:rsid w:val="00544C33"/>
    <w:rsid w:val="00544E6E"/>
    <w:rsid w:val="0054556F"/>
    <w:rsid w:val="00545A3E"/>
    <w:rsid w:val="00545B4E"/>
    <w:rsid w:val="00545C3D"/>
    <w:rsid w:val="00545DA4"/>
    <w:rsid w:val="00545E6A"/>
    <w:rsid w:val="00545FA7"/>
    <w:rsid w:val="00546310"/>
    <w:rsid w:val="005463ED"/>
    <w:rsid w:val="005464D7"/>
    <w:rsid w:val="00546738"/>
    <w:rsid w:val="005467AB"/>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08"/>
    <w:rsid w:val="005519B0"/>
    <w:rsid w:val="005519B1"/>
    <w:rsid w:val="00551D1F"/>
    <w:rsid w:val="00551D84"/>
    <w:rsid w:val="00551E1E"/>
    <w:rsid w:val="00551E52"/>
    <w:rsid w:val="00552038"/>
    <w:rsid w:val="0055233E"/>
    <w:rsid w:val="00552569"/>
    <w:rsid w:val="005526F2"/>
    <w:rsid w:val="00552AA2"/>
    <w:rsid w:val="00552B8F"/>
    <w:rsid w:val="00552FF4"/>
    <w:rsid w:val="00553342"/>
    <w:rsid w:val="00553DFF"/>
    <w:rsid w:val="00553E5B"/>
    <w:rsid w:val="00553FFE"/>
    <w:rsid w:val="00554048"/>
    <w:rsid w:val="0055410A"/>
    <w:rsid w:val="0055421E"/>
    <w:rsid w:val="005543EE"/>
    <w:rsid w:val="005547CB"/>
    <w:rsid w:val="00554DF7"/>
    <w:rsid w:val="0055517C"/>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35F"/>
    <w:rsid w:val="00557464"/>
    <w:rsid w:val="00557541"/>
    <w:rsid w:val="0055771C"/>
    <w:rsid w:val="00557CAB"/>
    <w:rsid w:val="00557EEE"/>
    <w:rsid w:val="00557FA8"/>
    <w:rsid w:val="00560531"/>
    <w:rsid w:val="00560536"/>
    <w:rsid w:val="00560707"/>
    <w:rsid w:val="005608D5"/>
    <w:rsid w:val="00560955"/>
    <w:rsid w:val="00560AC9"/>
    <w:rsid w:val="00560B64"/>
    <w:rsid w:val="00560DDA"/>
    <w:rsid w:val="00560F9A"/>
    <w:rsid w:val="00561250"/>
    <w:rsid w:val="0056134D"/>
    <w:rsid w:val="0056139D"/>
    <w:rsid w:val="005617E8"/>
    <w:rsid w:val="00561A95"/>
    <w:rsid w:val="00561AC1"/>
    <w:rsid w:val="00561BF6"/>
    <w:rsid w:val="00561E4A"/>
    <w:rsid w:val="0056216F"/>
    <w:rsid w:val="005625FE"/>
    <w:rsid w:val="00562C27"/>
    <w:rsid w:val="00562CDC"/>
    <w:rsid w:val="00563855"/>
    <w:rsid w:val="00563C64"/>
    <w:rsid w:val="00563D83"/>
    <w:rsid w:val="00563FD2"/>
    <w:rsid w:val="00564064"/>
    <w:rsid w:val="0056434D"/>
    <w:rsid w:val="0056465E"/>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8F9"/>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4E2"/>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7EF"/>
    <w:rsid w:val="005829CC"/>
    <w:rsid w:val="00582E3D"/>
    <w:rsid w:val="00583147"/>
    <w:rsid w:val="00583526"/>
    <w:rsid w:val="005836D0"/>
    <w:rsid w:val="005838C8"/>
    <w:rsid w:val="00583B29"/>
    <w:rsid w:val="00583B37"/>
    <w:rsid w:val="00583C6C"/>
    <w:rsid w:val="00583E78"/>
    <w:rsid w:val="00584496"/>
    <w:rsid w:val="00584810"/>
    <w:rsid w:val="00584D8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4725"/>
    <w:rsid w:val="0059532E"/>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0B6"/>
    <w:rsid w:val="005A2174"/>
    <w:rsid w:val="005A2229"/>
    <w:rsid w:val="005A269E"/>
    <w:rsid w:val="005A276F"/>
    <w:rsid w:val="005A2A2C"/>
    <w:rsid w:val="005A2B94"/>
    <w:rsid w:val="005A2BB3"/>
    <w:rsid w:val="005A2E2A"/>
    <w:rsid w:val="005A320D"/>
    <w:rsid w:val="005A36E3"/>
    <w:rsid w:val="005A38FE"/>
    <w:rsid w:val="005A3A31"/>
    <w:rsid w:val="005A3AF1"/>
    <w:rsid w:val="005A3B1E"/>
    <w:rsid w:val="005A3B9D"/>
    <w:rsid w:val="005A3DD0"/>
    <w:rsid w:val="005A3F61"/>
    <w:rsid w:val="005A40D5"/>
    <w:rsid w:val="005A438E"/>
    <w:rsid w:val="005A4999"/>
    <w:rsid w:val="005A4B7E"/>
    <w:rsid w:val="005A4E38"/>
    <w:rsid w:val="005A4EA1"/>
    <w:rsid w:val="005A50CE"/>
    <w:rsid w:val="005A52D6"/>
    <w:rsid w:val="005A588D"/>
    <w:rsid w:val="005A59CF"/>
    <w:rsid w:val="005A639A"/>
    <w:rsid w:val="005A66E7"/>
    <w:rsid w:val="005A6A3A"/>
    <w:rsid w:val="005A6A3E"/>
    <w:rsid w:val="005A6FA1"/>
    <w:rsid w:val="005A79F7"/>
    <w:rsid w:val="005A7F72"/>
    <w:rsid w:val="005B0149"/>
    <w:rsid w:val="005B0604"/>
    <w:rsid w:val="005B0810"/>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5AEF"/>
    <w:rsid w:val="005C60DD"/>
    <w:rsid w:val="005C63F0"/>
    <w:rsid w:val="005C6648"/>
    <w:rsid w:val="005C698C"/>
    <w:rsid w:val="005C71FB"/>
    <w:rsid w:val="005C7340"/>
    <w:rsid w:val="005C7A54"/>
    <w:rsid w:val="005C7BFA"/>
    <w:rsid w:val="005C7CAD"/>
    <w:rsid w:val="005C7EF8"/>
    <w:rsid w:val="005D0102"/>
    <w:rsid w:val="005D019A"/>
    <w:rsid w:val="005D02FA"/>
    <w:rsid w:val="005D047B"/>
    <w:rsid w:val="005D0790"/>
    <w:rsid w:val="005D0B47"/>
    <w:rsid w:val="005D0F7E"/>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11D"/>
    <w:rsid w:val="005D423F"/>
    <w:rsid w:val="005D4764"/>
    <w:rsid w:val="005D495D"/>
    <w:rsid w:val="005D4B02"/>
    <w:rsid w:val="005D5499"/>
    <w:rsid w:val="005D55C2"/>
    <w:rsid w:val="005D576B"/>
    <w:rsid w:val="005D594D"/>
    <w:rsid w:val="005D5E46"/>
    <w:rsid w:val="005D5F27"/>
    <w:rsid w:val="005D609E"/>
    <w:rsid w:val="005D610E"/>
    <w:rsid w:val="005D641E"/>
    <w:rsid w:val="005D64A5"/>
    <w:rsid w:val="005D6861"/>
    <w:rsid w:val="005D6929"/>
    <w:rsid w:val="005D693B"/>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765"/>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49"/>
    <w:rsid w:val="005E5563"/>
    <w:rsid w:val="005E568A"/>
    <w:rsid w:val="005E580A"/>
    <w:rsid w:val="005E5896"/>
    <w:rsid w:val="005E5B6E"/>
    <w:rsid w:val="005E6444"/>
    <w:rsid w:val="005E66F1"/>
    <w:rsid w:val="005E6888"/>
    <w:rsid w:val="005E6AFB"/>
    <w:rsid w:val="005E7362"/>
    <w:rsid w:val="005E7567"/>
    <w:rsid w:val="005E7698"/>
    <w:rsid w:val="005E76F5"/>
    <w:rsid w:val="005E7C06"/>
    <w:rsid w:val="005F00AF"/>
    <w:rsid w:val="005F0129"/>
    <w:rsid w:val="005F031E"/>
    <w:rsid w:val="005F0484"/>
    <w:rsid w:val="005F0721"/>
    <w:rsid w:val="005F0913"/>
    <w:rsid w:val="005F0AD9"/>
    <w:rsid w:val="005F0B4C"/>
    <w:rsid w:val="005F0B53"/>
    <w:rsid w:val="005F0C46"/>
    <w:rsid w:val="005F15BA"/>
    <w:rsid w:val="005F1E42"/>
    <w:rsid w:val="005F1FE4"/>
    <w:rsid w:val="005F23AE"/>
    <w:rsid w:val="005F277C"/>
    <w:rsid w:val="005F27AD"/>
    <w:rsid w:val="005F2CD8"/>
    <w:rsid w:val="005F2EF3"/>
    <w:rsid w:val="005F327D"/>
    <w:rsid w:val="005F369B"/>
    <w:rsid w:val="005F3F7F"/>
    <w:rsid w:val="005F401B"/>
    <w:rsid w:val="005F40E5"/>
    <w:rsid w:val="005F4364"/>
    <w:rsid w:val="005F46D9"/>
    <w:rsid w:val="005F4950"/>
    <w:rsid w:val="005F49F3"/>
    <w:rsid w:val="005F4EE5"/>
    <w:rsid w:val="005F509E"/>
    <w:rsid w:val="005F51DA"/>
    <w:rsid w:val="005F5536"/>
    <w:rsid w:val="005F660A"/>
    <w:rsid w:val="005F6697"/>
    <w:rsid w:val="005F6C51"/>
    <w:rsid w:val="005F6F9C"/>
    <w:rsid w:val="005F6FFC"/>
    <w:rsid w:val="005F7010"/>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0CB"/>
    <w:rsid w:val="00602354"/>
    <w:rsid w:val="0060254B"/>
    <w:rsid w:val="0060268D"/>
    <w:rsid w:val="006026F1"/>
    <w:rsid w:val="006029FE"/>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1E1"/>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048"/>
    <w:rsid w:val="006113A9"/>
    <w:rsid w:val="00611960"/>
    <w:rsid w:val="006126E9"/>
    <w:rsid w:val="006128B4"/>
    <w:rsid w:val="00612C73"/>
    <w:rsid w:val="00612D12"/>
    <w:rsid w:val="00612F3E"/>
    <w:rsid w:val="00613036"/>
    <w:rsid w:val="006134CE"/>
    <w:rsid w:val="0061367D"/>
    <w:rsid w:val="006138D8"/>
    <w:rsid w:val="00613986"/>
    <w:rsid w:val="00613A19"/>
    <w:rsid w:val="00613BE3"/>
    <w:rsid w:val="00614064"/>
    <w:rsid w:val="00614096"/>
    <w:rsid w:val="006141D8"/>
    <w:rsid w:val="00614263"/>
    <w:rsid w:val="00614472"/>
    <w:rsid w:val="006148AC"/>
    <w:rsid w:val="00614CB4"/>
    <w:rsid w:val="00614D1E"/>
    <w:rsid w:val="00614D3B"/>
    <w:rsid w:val="0061524B"/>
    <w:rsid w:val="00615379"/>
    <w:rsid w:val="0061565F"/>
    <w:rsid w:val="0061579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207"/>
    <w:rsid w:val="006253DA"/>
    <w:rsid w:val="006255A9"/>
    <w:rsid w:val="00625B24"/>
    <w:rsid w:val="0062657C"/>
    <w:rsid w:val="00626C25"/>
    <w:rsid w:val="00626E64"/>
    <w:rsid w:val="00626EFA"/>
    <w:rsid w:val="00626FAB"/>
    <w:rsid w:val="0062737A"/>
    <w:rsid w:val="00627654"/>
    <w:rsid w:val="00627BA3"/>
    <w:rsid w:val="00627C39"/>
    <w:rsid w:val="00627E44"/>
    <w:rsid w:val="00627F78"/>
    <w:rsid w:val="006300D7"/>
    <w:rsid w:val="00630204"/>
    <w:rsid w:val="006307B1"/>
    <w:rsid w:val="006309E8"/>
    <w:rsid w:val="00630B9E"/>
    <w:rsid w:val="00631007"/>
    <w:rsid w:val="006310F9"/>
    <w:rsid w:val="006314D0"/>
    <w:rsid w:val="00631692"/>
    <w:rsid w:val="00631826"/>
    <w:rsid w:val="00631C1D"/>
    <w:rsid w:val="00631DA3"/>
    <w:rsid w:val="00631DAF"/>
    <w:rsid w:val="00631E84"/>
    <w:rsid w:val="00632107"/>
    <w:rsid w:val="00632507"/>
    <w:rsid w:val="006326BC"/>
    <w:rsid w:val="00632927"/>
    <w:rsid w:val="00632A0E"/>
    <w:rsid w:val="00632A4C"/>
    <w:rsid w:val="00632AB8"/>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491"/>
    <w:rsid w:val="00635813"/>
    <w:rsid w:val="00635E7B"/>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37F0A"/>
    <w:rsid w:val="006400E1"/>
    <w:rsid w:val="006401C6"/>
    <w:rsid w:val="00640207"/>
    <w:rsid w:val="00640222"/>
    <w:rsid w:val="00640529"/>
    <w:rsid w:val="006409F3"/>
    <w:rsid w:val="00641061"/>
    <w:rsid w:val="006412A2"/>
    <w:rsid w:val="006419E1"/>
    <w:rsid w:val="006419ED"/>
    <w:rsid w:val="00641ADA"/>
    <w:rsid w:val="00642D10"/>
    <w:rsid w:val="0064349B"/>
    <w:rsid w:val="006436F6"/>
    <w:rsid w:val="00643769"/>
    <w:rsid w:val="006437A9"/>
    <w:rsid w:val="006437F7"/>
    <w:rsid w:val="00643973"/>
    <w:rsid w:val="0064405A"/>
    <w:rsid w:val="00644200"/>
    <w:rsid w:val="0064428B"/>
    <w:rsid w:val="00644511"/>
    <w:rsid w:val="0064466E"/>
    <w:rsid w:val="0064486C"/>
    <w:rsid w:val="00644E60"/>
    <w:rsid w:val="00645216"/>
    <w:rsid w:val="0064552C"/>
    <w:rsid w:val="006455B7"/>
    <w:rsid w:val="006457B7"/>
    <w:rsid w:val="0064584A"/>
    <w:rsid w:val="00645C7B"/>
    <w:rsid w:val="0064643B"/>
    <w:rsid w:val="00646556"/>
    <w:rsid w:val="00646A73"/>
    <w:rsid w:val="00646ADD"/>
    <w:rsid w:val="00647044"/>
    <w:rsid w:val="00647142"/>
    <w:rsid w:val="006473FF"/>
    <w:rsid w:val="00647797"/>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1FD"/>
    <w:rsid w:val="006529BA"/>
    <w:rsid w:val="00652A40"/>
    <w:rsid w:val="00652BB4"/>
    <w:rsid w:val="00652CF8"/>
    <w:rsid w:val="00652DB1"/>
    <w:rsid w:val="006530FC"/>
    <w:rsid w:val="00653273"/>
    <w:rsid w:val="00653365"/>
    <w:rsid w:val="0065403E"/>
    <w:rsid w:val="00654346"/>
    <w:rsid w:val="006544F6"/>
    <w:rsid w:val="00654A54"/>
    <w:rsid w:val="00654B14"/>
    <w:rsid w:val="00654B42"/>
    <w:rsid w:val="00654C18"/>
    <w:rsid w:val="00654C2D"/>
    <w:rsid w:val="00654C81"/>
    <w:rsid w:val="00654FBC"/>
    <w:rsid w:val="00655051"/>
    <w:rsid w:val="00655070"/>
    <w:rsid w:val="00655223"/>
    <w:rsid w:val="00655780"/>
    <w:rsid w:val="0065594D"/>
    <w:rsid w:val="00655F74"/>
    <w:rsid w:val="00655F76"/>
    <w:rsid w:val="006561FF"/>
    <w:rsid w:val="00656251"/>
    <w:rsid w:val="00656884"/>
    <w:rsid w:val="00656D6F"/>
    <w:rsid w:val="00657005"/>
    <w:rsid w:val="006578D9"/>
    <w:rsid w:val="00657BF3"/>
    <w:rsid w:val="00657D35"/>
    <w:rsid w:val="00657F67"/>
    <w:rsid w:val="006601F9"/>
    <w:rsid w:val="006602D1"/>
    <w:rsid w:val="006605DC"/>
    <w:rsid w:val="006606D9"/>
    <w:rsid w:val="00660891"/>
    <w:rsid w:val="00661601"/>
    <w:rsid w:val="00661636"/>
    <w:rsid w:val="00661771"/>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3AE9"/>
    <w:rsid w:val="0066402E"/>
    <w:rsid w:val="00664121"/>
    <w:rsid w:val="006645DA"/>
    <w:rsid w:val="00664678"/>
    <w:rsid w:val="006646F4"/>
    <w:rsid w:val="006647F2"/>
    <w:rsid w:val="00664882"/>
    <w:rsid w:val="00665219"/>
    <w:rsid w:val="00665229"/>
    <w:rsid w:val="00665316"/>
    <w:rsid w:val="006654E8"/>
    <w:rsid w:val="0066551A"/>
    <w:rsid w:val="0066568F"/>
    <w:rsid w:val="0066586E"/>
    <w:rsid w:val="00665CCE"/>
    <w:rsid w:val="00666910"/>
    <w:rsid w:val="00666AAF"/>
    <w:rsid w:val="00666F35"/>
    <w:rsid w:val="006672FC"/>
    <w:rsid w:val="00667906"/>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6E"/>
    <w:rsid w:val="00673BDE"/>
    <w:rsid w:val="00673DFA"/>
    <w:rsid w:val="00673EB7"/>
    <w:rsid w:val="00673FBF"/>
    <w:rsid w:val="0067439A"/>
    <w:rsid w:val="00674460"/>
    <w:rsid w:val="006745A7"/>
    <w:rsid w:val="00674676"/>
    <w:rsid w:val="006746FF"/>
    <w:rsid w:val="0067517B"/>
    <w:rsid w:val="006755C0"/>
    <w:rsid w:val="00675652"/>
    <w:rsid w:val="006757DC"/>
    <w:rsid w:val="00675A7C"/>
    <w:rsid w:val="00675D71"/>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070"/>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3FF"/>
    <w:rsid w:val="0068653A"/>
    <w:rsid w:val="0068673B"/>
    <w:rsid w:val="00686792"/>
    <w:rsid w:val="006868CB"/>
    <w:rsid w:val="00686B7E"/>
    <w:rsid w:val="0068721F"/>
    <w:rsid w:val="006873ED"/>
    <w:rsid w:val="00687904"/>
    <w:rsid w:val="006903B7"/>
    <w:rsid w:val="00690447"/>
    <w:rsid w:val="00690BF2"/>
    <w:rsid w:val="00690D12"/>
    <w:rsid w:val="00690F0E"/>
    <w:rsid w:val="00691278"/>
    <w:rsid w:val="0069138C"/>
    <w:rsid w:val="00691576"/>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5C8"/>
    <w:rsid w:val="006949AD"/>
    <w:rsid w:val="00694A09"/>
    <w:rsid w:val="006954FA"/>
    <w:rsid w:val="006956AD"/>
    <w:rsid w:val="006959F8"/>
    <w:rsid w:val="00695D50"/>
    <w:rsid w:val="00695E95"/>
    <w:rsid w:val="00696244"/>
    <w:rsid w:val="006968C2"/>
    <w:rsid w:val="006969D6"/>
    <w:rsid w:val="00696C33"/>
    <w:rsid w:val="00696D0A"/>
    <w:rsid w:val="0069755C"/>
    <w:rsid w:val="0069779D"/>
    <w:rsid w:val="006979DC"/>
    <w:rsid w:val="00697C2C"/>
    <w:rsid w:val="006A01FA"/>
    <w:rsid w:val="006A05EF"/>
    <w:rsid w:val="006A0942"/>
    <w:rsid w:val="006A0AFB"/>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9E6"/>
    <w:rsid w:val="006A3B21"/>
    <w:rsid w:val="006A3F94"/>
    <w:rsid w:val="006A4113"/>
    <w:rsid w:val="006A42CA"/>
    <w:rsid w:val="006A457C"/>
    <w:rsid w:val="006A4584"/>
    <w:rsid w:val="006A484F"/>
    <w:rsid w:val="006A49B5"/>
    <w:rsid w:val="006A5185"/>
    <w:rsid w:val="006A57E5"/>
    <w:rsid w:val="006A5A45"/>
    <w:rsid w:val="006A5CA3"/>
    <w:rsid w:val="006A5E26"/>
    <w:rsid w:val="006A6725"/>
    <w:rsid w:val="006A674E"/>
    <w:rsid w:val="006A6B69"/>
    <w:rsid w:val="006A6CBB"/>
    <w:rsid w:val="006A752B"/>
    <w:rsid w:val="006A7574"/>
    <w:rsid w:val="006A7604"/>
    <w:rsid w:val="006A760F"/>
    <w:rsid w:val="006A762F"/>
    <w:rsid w:val="006A79A6"/>
    <w:rsid w:val="006A7B14"/>
    <w:rsid w:val="006A7BF2"/>
    <w:rsid w:val="006A7C40"/>
    <w:rsid w:val="006A7C51"/>
    <w:rsid w:val="006A7FDD"/>
    <w:rsid w:val="006B02C5"/>
    <w:rsid w:val="006B0489"/>
    <w:rsid w:val="006B04F2"/>
    <w:rsid w:val="006B05F8"/>
    <w:rsid w:val="006B08CD"/>
    <w:rsid w:val="006B0C04"/>
    <w:rsid w:val="006B0C66"/>
    <w:rsid w:val="006B0D78"/>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31D"/>
    <w:rsid w:val="006B5B43"/>
    <w:rsid w:val="006B5CDC"/>
    <w:rsid w:val="006B5FB8"/>
    <w:rsid w:val="006B689A"/>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602"/>
    <w:rsid w:val="006C1B3F"/>
    <w:rsid w:val="006C1BBD"/>
    <w:rsid w:val="006C20C0"/>
    <w:rsid w:val="006C225C"/>
    <w:rsid w:val="006C2F89"/>
    <w:rsid w:val="006C337E"/>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5A"/>
    <w:rsid w:val="006C6E92"/>
    <w:rsid w:val="006C6F04"/>
    <w:rsid w:val="006C72E4"/>
    <w:rsid w:val="006C72F5"/>
    <w:rsid w:val="006C7441"/>
    <w:rsid w:val="006C748C"/>
    <w:rsid w:val="006C75C9"/>
    <w:rsid w:val="006D0233"/>
    <w:rsid w:val="006D03CD"/>
    <w:rsid w:val="006D0681"/>
    <w:rsid w:val="006D09DD"/>
    <w:rsid w:val="006D0A70"/>
    <w:rsid w:val="006D0AD9"/>
    <w:rsid w:val="006D0DED"/>
    <w:rsid w:val="006D0E17"/>
    <w:rsid w:val="006D164F"/>
    <w:rsid w:val="006D19ED"/>
    <w:rsid w:val="006D1A23"/>
    <w:rsid w:val="006D1ABD"/>
    <w:rsid w:val="006D1B2E"/>
    <w:rsid w:val="006D1CF2"/>
    <w:rsid w:val="006D1EFD"/>
    <w:rsid w:val="006D1F1A"/>
    <w:rsid w:val="006D2116"/>
    <w:rsid w:val="006D21FF"/>
    <w:rsid w:val="006D2440"/>
    <w:rsid w:val="006D2627"/>
    <w:rsid w:val="006D2B17"/>
    <w:rsid w:val="006D2D7D"/>
    <w:rsid w:val="006D2FD4"/>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5FF1"/>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18F"/>
    <w:rsid w:val="006E22CC"/>
    <w:rsid w:val="006E260B"/>
    <w:rsid w:val="006E2AA6"/>
    <w:rsid w:val="006E2F9C"/>
    <w:rsid w:val="006E33FA"/>
    <w:rsid w:val="006E3A8B"/>
    <w:rsid w:val="006E3C84"/>
    <w:rsid w:val="006E3C8E"/>
    <w:rsid w:val="006E3D3A"/>
    <w:rsid w:val="006E4058"/>
    <w:rsid w:val="006E4307"/>
    <w:rsid w:val="006E4469"/>
    <w:rsid w:val="006E459B"/>
    <w:rsid w:val="006E4A83"/>
    <w:rsid w:val="006E4EC2"/>
    <w:rsid w:val="006E4ED0"/>
    <w:rsid w:val="006E512D"/>
    <w:rsid w:val="006E5151"/>
    <w:rsid w:val="006E535C"/>
    <w:rsid w:val="006E54EC"/>
    <w:rsid w:val="006E554E"/>
    <w:rsid w:val="006E5AC2"/>
    <w:rsid w:val="006E5BDB"/>
    <w:rsid w:val="006E5D5A"/>
    <w:rsid w:val="006E6077"/>
    <w:rsid w:val="006E63EA"/>
    <w:rsid w:val="006E64B3"/>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714"/>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53E"/>
    <w:rsid w:val="006F3738"/>
    <w:rsid w:val="006F399D"/>
    <w:rsid w:val="006F3B01"/>
    <w:rsid w:val="006F3BDF"/>
    <w:rsid w:val="006F4072"/>
    <w:rsid w:val="006F407D"/>
    <w:rsid w:val="006F4189"/>
    <w:rsid w:val="006F418D"/>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6845"/>
    <w:rsid w:val="006F746D"/>
    <w:rsid w:val="006F7A92"/>
    <w:rsid w:val="006F7C53"/>
    <w:rsid w:val="006F7E42"/>
    <w:rsid w:val="00700042"/>
    <w:rsid w:val="0070023A"/>
    <w:rsid w:val="0070078D"/>
    <w:rsid w:val="00701493"/>
    <w:rsid w:val="007016B2"/>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DB6"/>
    <w:rsid w:val="00705E96"/>
    <w:rsid w:val="00706AFC"/>
    <w:rsid w:val="00706BCC"/>
    <w:rsid w:val="00706DFB"/>
    <w:rsid w:val="00706E08"/>
    <w:rsid w:val="0070711F"/>
    <w:rsid w:val="007071B3"/>
    <w:rsid w:val="0070743B"/>
    <w:rsid w:val="00707AE0"/>
    <w:rsid w:val="00707CFF"/>
    <w:rsid w:val="007101EE"/>
    <w:rsid w:val="00710422"/>
    <w:rsid w:val="00710751"/>
    <w:rsid w:val="00710994"/>
    <w:rsid w:val="007109CD"/>
    <w:rsid w:val="00710A3E"/>
    <w:rsid w:val="00710D33"/>
    <w:rsid w:val="007110FE"/>
    <w:rsid w:val="007115A2"/>
    <w:rsid w:val="00711760"/>
    <w:rsid w:val="0071196B"/>
    <w:rsid w:val="00711A0F"/>
    <w:rsid w:val="00711AE4"/>
    <w:rsid w:val="00711B26"/>
    <w:rsid w:val="00711CBF"/>
    <w:rsid w:val="00711D10"/>
    <w:rsid w:val="00711D73"/>
    <w:rsid w:val="00711E0C"/>
    <w:rsid w:val="0071249F"/>
    <w:rsid w:val="00712A0F"/>
    <w:rsid w:val="00712E27"/>
    <w:rsid w:val="00712FDB"/>
    <w:rsid w:val="00713214"/>
    <w:rsid w:val="007132A1"/>
    <w:rsid w:val="007133F5"/>
    <w:rsid w:val="0071374D"/>
    <w:rsid w:val="00713B48"/>
    <w:rsid w:val="00713CA2"/>
    <w:rsid w:val="00713E7C"/>
    <w:rsid w:val="00713FFB"/>
    <w:rsid w:val="00714312"/>
    <w:rsid w:val="0071435E"/>
    <w:rsid w:val="00714722"/>
    <w:rsid w:val="0071493C"/>
    <w:rsid w:val="00714D25"/>
    <w:rsid w:val="00714D6A"/>
    <w:rsid w:val="007151CD"/>
    <w:rsid w:val="00715A07"/>
    <w:rsid w:val="00715F49"/>
    <w:rsid w:val="007161E7"/>
    <w:rsid w:val="007162F2"/>
    <w:rsid w:val="007163BF"/>
    <w:rsid w:val="0071649C"/>
    <w:rsid w:val="00716729"/>
    <w:rsid w:val="00716C3F"/>
    <w:rsid w:val="00716D7D"/>
    <w:rsid w:val="00716F80"/>
    <w:rsid w:val="00716FB1"/>
    <w:rsid w:val="00716FC0"/>
    <w:rsid w:val="00717139"/>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2D56"/>
    <w:rsid w:val="007230B7"/>
    <w:rsid w:val="0072323B"/>
    <w:rsid w:val="0072345D"/>
    <w:rsid w:val="00723572"/>
    <w:rsid w:val="007235A8"/>
    <w:rsid w:val="00723701"/>
    <w:rsid w:val="00723AC6"/>
    <w:rsid w:val="00723C97"/>
    <w:rsid w:val="00723D94"/>
    <w:rsid w:val="00723EC3"/>
    <w:rsid w:val="0072432F"/>
    <w:rsid w:val="00724426"/>
    <w:rsid w:val="00724FB9"/>
    <w:rsid w:val="00725068"/>
    <w:rsid w:val="007250C0"/>
    <w:rsid w:val="007254A9"/>
    <w:rsid w:val="007254B1"/>
    <w:rsid w:val="007255F9"/>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C24"/>
    <w:rsid w:val="00735D07"/>
    <w:rsid w:val="00735D13"/>
    <w:rsid w:val="0073637C"/>
    <w:rsid w:val="007364FA"/>
    <w:rsid w:val="00736801"/>
    <w:rsid w:val="00736C43"/>
    <w:rsid w:val="00736D24"/>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8CF"/>
    <w:rsid w:val="007449C0"/>
    <w:rsid w:val="00744FB1"/>
    <w:rsid w:val="007451C1"/>
    <w:rsid w:val="0074561E"/>
    <w:rsid w:val="0074576E"/>
    <w:rsid w:val="007457FE"/>
    <w:rsid w:val="0074592A"/>
    <w:rsid w:val="00745EBB"/>
    <w:rsid w:val="00746167"/>
    <w:rsid w:val="00746199"/>
    <w:rsid w:val="0074644A"/>
    <w:rsid w:val="00747446"/>
    <w:rsid w:val="007474D9"/>
    <w:rsid w:val="00747AD0"/>
    <w:rsid w:val="00747AED"/>
    <w:rsid w:val="00747BD8"/>
    <w:rsid w:val="00747C6C"/>
    <w:rsid w:val="00747E09"/>
    <w:rsid w:val="00747F05"/>
    <w:rsid w:val="00747FE3"/>
    <w:rsid w:val="0075002D"/>
    <w:rsid w:val="0075038A"/>
    <w:rsid w:val="00750771"/>
    <w:rsid w:val="007509F9"/>
    <w:rsid w:val="0075127C"/>
    <w:rsid w:val="00751571"/>
    <w:rsid w:val="007515C8"/>
    <w:rsid w:val="007517D1"/>
    <w:rsid w:val="0075194A"/>
    <w:rsid w:val="00751ADF"/>
    <w:rsid w:val="00751CC9"/>
    <w:rsid w:val="00751F76"/>
    <w:rsid w:val="00752497"/>
    <w:rsid w:val="0075288B"/>
    <w:rsid w:val="00752FE7"/>
    <w:rsid w:val="00753158"/>
    <w:rsid w:val="00753266"/>
    <w:rsid w:val="007536BB"/>
    <w:rsid w:val="00753B9D"/>
    <w:rsid w:val="00753E73"/>
    <w:rsid w:val="00753F01"/>
    <w:rsid w:val="0075401D"/>
    <w:rsid w:val="0075412E"/>
    <w:rsid w:val="00754220"/>
    <w:rsid w:val="00754293"/>
    <w:rsid w:val="00754D64"/>
    <w:rsid w:val="00754FDD"/>
    <w:rsid w:val="00755379"/>
    <w:rsid w:val="007553C8"/>
    <w:rsid w:val="007553E1"/>
    <w:rsid w:val="00755547"/>
    <w:rsid w:val="00755692"/>
    <w:rsid w:val="007556A5"/>
    <w:rsid w:val="00755B06"/>
    <w:rsid w:val="00755BD0"/>
    <w:rsid w:val="00755BF0"/>
    <w:rsid w:val="00755E06"/>
    <w:rsid w:val="00756114"/>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3FB3"/>
    <w:rsid w:val="00764140"/>
    <w:rsid w:val="00764340"/>
    <w:rsid w:val="0076442F"/>
    <w:rsid w:val="00764832"/>
    <w:rsid w:val="00764E4E"/>
    <w:rsid w:val="00764EB8"/>
    <w:rsid w:val="00765098"/>
    <w:rsid w:val="00765391"/>
    <w:rsid w:val="0076598E"/>
    <w:rsid w:val="007659A6"/>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251"/>
    <w:rsid w:val="00772C97"/>
    <w:rsid w:val="00772D15"/>
    <w:rsid w:val="00772DC3"/>
    <w:rsid w:val="00772F47"/>
    <w:rsid w:val="00772F62"/>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266"/>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1F43"/>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526"/>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603"/>
    <w:rsid w:val="007A4A07"/>
    <w:rsid w:val="007A4AF1"/>
    <w:rsid w:val="007A4B1D"/>
    <w:rsid w:val="007A4CB7"/>
    <w:rsid w:val="007A50CF"/>
    <w:rsid w:val="007A5288"/>
    <w:rsid w:val="007A5839"/>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0F94"/>
    <w:rsid w:val="007B1061"/>
    <w:rsid w:val="007B14A8"/>
    <w:rsid w:val="007B1A7E"/>
    <w:rsid w:val="007B1C2D"/>
    <w:rsid w:val="007B1DC3"/>
    <w:rsid w:val="007B1F9A"/>
    <w:rsid w:val="007B21A9"/>
    <w:rsid w:val="007B238B"/>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86E"/>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1E6B"/>
    <w:rsid w:val="007C2017"/>
    <w:rsid w:val="007C24ED"/>
    <w:rsid w:val="007C283B"/>
    <w:rsid w:val="007C286E"/>
    <w:rsid w:val="007C287F"/>
    <w:rsid w:val="007C2A39"/>
    <w:rsid w:val="007C3C2D"/>
    <w:rsid w:val="007C3D88"/>
    <w:rsid w:val="007C3EA6"/>
    <w:rsid w:val="007C3F14"/>
    <w:rsid w:val="007C3FF1"/>
    <w:rsid w:val="007C4387"/>
    <w:rsid w:val="007C49C4"/>
    <w:rsid w:val="007C508D"/>
    <w:rsid w:val="007C515A"/>
    <w:rsid w:val="007C52ED"/>
    <w:rsid w:val="007C5468"/>
    <w:rsid w:val="007C56CE"/>
    <w:rsid w:val="007C5772"/>
    <w:rsid w:val="007C59DC"/>
    <w:rsid w:val="007C5AB0"/>
    <w:rsid w:val="007C5CE6"/>
    <w:rsid w:val="007C5DB6"/>
    <w:rsid w:val="007C61E0"/>
    <w:rsid w:val="007C644E"/>
    <w:rsid w:val="007C64BC"/>
    <w:rsid w:val="007C6939"/>
    <w:rsid w:val="007C6941"/>
    <w:rsid w:val="007C6AA7"/>
    <w:rsid w:val="007C6BA0"/>
    <w:rsid w:val="007C6C0D"/>
    <w:rsid w:val="007C6D8A"/>
    <w:rsid w:val="007C7215"/>
    <w:rsid w:val="007C7A3E"/>
    <w:rsid w:val="007C7B4E"/>
    <w:rsid w:val="007C7D09"/>
    <w:rsid w:val="007C7EF3"/>
    <w:rsid w:val="007D020B"/>
    <w:rsid w:val="007D04C4"/>
    <w:rsid w:val="007D0526"/>
    <w:rsid w:val="007D052A"/>
    <w:rsid w:val="007D0677"/>
    <w:rsid w:val="007D0779"/>
    <w:rsid w:val="007D096E"/>
    <w:rsid w:val="007D098A"/>
    <w:rsid w:val="007D098C"/>
    <w:rsid w:val="007D09F2"/>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094"/>
    <w:rsid w:val="007D512C"/>
    <w:rsid w:val="007D526F"/>
    <w:rsid w:val="007D5338"/>
    <w:rsid w:val="007D54C0"/>
    <w:rsid w:val="007D5750"/>
    <w:rsid w:val="007D5AB1"/>
    <w:rsid w:val="007D6115"/>
    <w:rsid w:val="007D6310"/>
    <w:rsid w:val="007D647B"/>
    <w:rsid w:val="007D673F"/>
    <w:rsid w:val="007D68F4"/>
    <w:rsid w:val="007D6BC6"/>
    <w:rsid w:val="007D6C84"/>
    <w:rsid w:val="007D6CE5"/>
    <w:rsid w:val="007D6EF0"/>
    <w:rsid w:val="007D7042"/>
    <w:rsid w:val="007D7059"/>
    <w:rsid w:val="007D794A"/>
    <w:rsid w:val="007D7C43"/>
    <w:rsid w:val="007D7E94"/>
    <w:rsid w:val="007E015E"/>
    <w:rsid w:val="007E0162"/>
    <w:rsid w:val="007E02CC"/>
    <w:rsid w:val="007E06EE"/>
    <w:rsid w:val="007E07FD"/>
    <w:rsid w:val="007E0925"/>
    <w:rsid w:val="007E0981"/>
    <w:rsid w:val="007E0986"/>
    <w:rsid w:val="007E0C8C"/>
    <w:rsid w:val="007E1479"/>
    <w:rsid w:val="007E152B"/>
    <w:rsid w:val="007E191F"/>
    <w:rsid w:val="007E1A55"/>
    <w:rsid w:val="007E1CB1"/>
    <w:rsid w:val="007E1ED0"/>
    <w:rsid w:val="007E201B"/>
    <w:rsid w:val="007E2146"/>
    <w:rsid w:val="007E219F"/>
    <w:rsid w:val="007E23BE"/>
    <w:rsid w:val="007E24C1"/>
    <w:rsid w:val="007E2A0D"/>
    <w:rsid w:val="007E2AAE"/>
    <w:rsid w:val="007E2B64"/>
    <w:rsid w:val="007E3B0C"/>
    <w:rsid w:val="007E3E6F"/>
    <w:rsid w:val="007E3F73"/>
    <w:rsid w:val="007E4584"/>
    <w:rsid w:val="007E4706"/>
    <w:rsid w:val="007E47BC"/>
    <w:rsid w:val="007E48CD"/>
    <w:rsid w:val="007E48E4"/>
    <w:rsid w:val="007E4A02"/>
    <w:rsid w:val="007E4CD7"/>
    <w:rsid w:val="007E4F0D"/>
    <w:rsid w:val="007E511F"/>
    <w:rsid w:val="007E531F"/>
    <w:rsid w:val="007E54DD"/>
    <w:rsid w:val="007E5530"/>
    <w:rsid w:val="007E5A14"/>
    <w:rsid w:val="007E5A96"/>
    <w:rsid w:val="007E5B22"/>
    <w:rsid w:val="007E5FFD"/>
    <w:rsid w:val="007E666B"/>
    <w:rsid w:val="007E6735"/>
    <w:rsid w:val="007E67F4"/>
    <w:rsid w:val="007E6A45"/>
    <w:rsid w:val="007E6EF1"/>
    <w:rsid w:val="007E7471"/>
    <w:rsid w:val="007E79EC"/>
    <w:rsid w:val="007E7B2B"/>
    <w:rsid w:val="007E7CBA"/>
    <w:rsid w:val="007F05E0"/>
    <w:rsid w:val="007F0B77"/>
    <w:rsid w:val="007F0BA3"/>
    <w:rsid w:val="007F0CFB"/>
    <w:rsid w:val="007F0DD3"/>
    <w:rsid w:val="007F13D3"/>
    <w:rsid w:val="007F14D7"/>
    <w:rsid w:val="007F18C0"/>
    <w:rsid w:val="007F1B19"/>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3DF"/>
    <w:rsid w:val="007F47CE"/>
    <w:rsid w:val="007F4A3A"/>
    <w:rsid w:val="007F4B14"/>
    <w:rsid w:val="007F5608"/>
    <w:rsid w:val="007F5733"/>
    <w:rsid w:val="007F5874"/>
    <w:rsid w:val="007F5C30"/>
    <w:rsid w:val="007F5D11"/>
    <w:rsid w:val="007F5D4A"/>
    <w:rsid w:val="007F62F7"/>
    <w:rsid w:val="007F6562"/>
    <w:rsid w:val="007F65F2"/>
    <w:rsid w:val="007F6BB0"/>
    <w:rsid w:val="007F6C1B"/>
    <w:rsid w:val="007F70D6"/>
    <w:rsid w:val="007F76BE"/>
    <w:rsid w:val="007F7864"/>
    <w:rsid w:val="007F795B"/>
    <w:rsid w:val="007F7AF9"/>
    <w:rsid w:val="007F7B6D"/>
    <w:rsid w:val="007F7C2F"/>
    <w:rsid w:val="007F7C5E"/>
    <w:rsid w:val="007F7C88"/>
    <w:rsid w:val="00800104"/>
    <w:rsid w:val="00800184"/>
    <w:rsid w:val="008001AF"/>
    <w:rsid w:val="008004B6"/>
    <w:rsid w:val="00800703"/>
    <w:rsid w:val="00800994"/>
    <w:rsid w:val="00800D5F"/>
    <w:rsid w:val="008013B8"/>
    <w:rsid w:val="00801703"/>
    <w:rsid w:val="00801735"/>
    <w:rsid w:val="0080179D"/>
    <w:rsid w:val="00801813"/>
    <w:rsid w:val="00801838"/>
    <w:rsid w:val="00801CC2"/>
    <w:rsid w:val="00801DC9"/>
    <w:rsid w:val="00801E41"/>
    <w:rsid w:val="00801EA5"/>
    <w:rsid w:val="00801FBC"/>
    <w:rsid w:val="00802410"/>
    <w:rsid w:val="00802841"/>
    <w:rsid w:val="00802D03"/>
    <w:rsid w:val="00803828"/>
    <w:rsid w:val="0080385E"/>
    <w:rsid w:val="00803934"/>
    <w:rsid w:val="00803A19"/>
    <w:rsid w:val="00803C32"/>
    <w:rsid w:val="00803DAC"/>
    <w:rsid w:val="00803E2E"/>
    <w:rsid w:val="00803FAA"/>
    <w:rsid w:val="00803FEB"/>
    <w:rsid w:val="00804163"/>
    <w:rsid w:val="0080416A"/>
    <w:rsid w:val="008041E1"/>
    <w:rsid w:val="00804575"/>
    <w:rsid w:val="00804867"/>
    <w:rsid w:val="0080487F"/>
    <w:rsid w:val="00804B2F"/>
    <w:rsid w:val="00804F0D"/>
    <w:rsid w:val="00804FDF"/>
    <w:rsid w:val="0080513A"/>
    <w:rsid w:val="0080536A"/>
    <w:rsid w:val="008054CB"/>
    <w:rsid w:val="00805782"/>
    <w:rsid w:val="00805BB1"/>
    <w:rsid w:val="0080623D"/>
    <w:rsid w:val="00806373"/>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77C"/>
    <w:rsid w:val="00815867"/>
    <w:rsid w:val="0081588C"/>
    <w:rsid w:val="00815CB1"/>
    <w:rsid w:val="00815F5A"/>
    <w:rsid w:val="00815F85"/>
    <w:rsid w:val="00816264"/>
    <w:rsid w:val="00816654"/>
    <w:rsid w:val="00816A54"/>
    <w:rsid w:val="00816D94"/>
    <w:rsid w:val="00817508"/>
    <w:rsid w:val="00817636"/>
    <w:rsid w:val="0081787C"/>
    <w:rsid w:val="00817A03"/>
    <w:rsid w:val="00817B8F"/>
    <w:rsid w:val="00817C96"/>
    <w:rsid w:val="00817D2A"/>
    <w:rsid w:val="00817F27"/>
    <w:rsid w:val="00820DF1"/>
    <w:rsid w:val="0082172C"/>
    <w:rsid w:val="00821916"/>
    <w:rsid w:val="008225A2"/>
    <w:rsid w:val="008226BF"/>
    <w:rsid w:val="00823335"/>
    <w:rsid w:val="008237B2"/>
    <w:rsid w:val="00823D4A"/>
    <w:rsid w:val="00823F61"/>
    <w:rsid w:val="00824096"/>
    <w:rsid w:val="0082449E"/>
    <w:rsid w:val="0082454B"/>
    <w:rsid w:val="0082483B"/>
    <w:rsid w:val="008249FF"/>
    <w:rsid w:val="008251CC"/>
    <w:rsid w:val="008251EC"/>
    <w:rsid w:val="008258E2"/>
    <w:rsid w:val="00825C32"/>
    <w:rsid w:val="00825D3D"/>
    <w:rsid w:val="00825DD4"/>
    <w:rsid w:val="00826204"/>
    <w:rsid w:val="008262FC"/>
    <w:rsid w:val="008264C0"/>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450"/>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C1D"/>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315"/>
    <w:rsid w:val="00836402"/>
    <w:rsid w:val="00836464"/>
    <w:rsid w:val="0083657B"/>
    <w:rsid w:val="008369C6"/>
    <w:rsid w:val="00836B5B"/>
    <w:rsid w:val="00836C1A"/>
    <w:rsid w:val="00836C68"/>
    <w:rsid w:val="00836D5D"/>
    <w:rsid w:val="00836E02"/>
    <w:rsid w:val="00836F27"/>
    <w:rsid w:val="00836FC2"/>
    <w:rsid w:val="00837034"/>
    <w:rsid w:val="008372AC"/>
    <w:rsid w:val="0083768C"/>
    <w:rsid w:val="008376BA"/>
    <w:rsid w:val="00837D05"/>
    <w:rsid w:val="00837DA3"/>
    <w:rsid w:val="00837FD8"/>
    <w:rsid w:val="008401C3"/>
    <w:rsid w:val="008403BA"/>
    <w:rsid w:val="008404D7"/>
    <w:rsid w:val="00840634"/>
    <w:rsid w:val="00840A68"/>
    <w:rsid w:val="00840A83"/>
    <w:rsid w:val="00840D46"/>
    <w:rsid w:val="00840FB9"/>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2CA"/>
    <w:rsid w:val="00844479"/>
    <w:rsid w:val="008444B8"/>
    <w:rsid w:val="008444F8"/>
    <w:rsid w:val="008444FA"/>
    <w:rsid w:val="00844750"/>
    <w:rsid w:val="00845587"/>
    <w:rsid w:val="00845F51"/>
    <w:rsid w:val="00845F5B"/>
    <w:rsid w:val="00845F6D"/>
    <w:rsid w:val="00846106"/>
    <w:rsid w:val="008462E7"/>
    <w:rsid w:val="008463AF"/>
    <w:rsid w:val="00846467"/>
    <w:rsid w:val="00846EE5"/>
    <w:rsid w:val="00847991"/>
    <w:rsid w:val="00847999"/>
    <w:rsid w:val="00847A2A"/>
    <w:rsid w:val="00847C4E"/>
    <w:rsid w:val="00850060"/>
    <w:rsid w:val="00850174"/>
    <w:rsid w:val="008504F0"/>
    <w:rsid w:val="00850608"/>
    <w:rsid w:val="00850A70"/>
    <w:rsid w:val="00850BB5"/>
    <w:rsid w:val="00850F86"/>
    <w:rsid w:val="00851076"/>
    <w:rsid w:val="008511B7"/>
    <w:rsid w:val="0085130C"/>
    <w:rsid w:val="008515FA"/>
    <w:rsid w:val="008519A8"/>
    <w:rsid w:val="00851B22"/>
    <w:rsid w:val="00851B81"/>
    <w:rsid w:val="0085202F"/>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46C"/>
    <w:rsid w:val="008577BE"/>
    <w:rsid w:val="008577F6"/>
    <w:rsid w:val="00857C34"/>
    <w:rsid w:val="008601B5"/>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723"/>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1EE8"/>
    <w:rsid w:val="0087209F"/>
    <w:rsid w:val="0087224A"/>
    <w:rsid w:val="0087229F"/>
    <w:rsid w:val="008722B0"/>
    <w:rsid w:val="0087250F"/>
    <w:rsid w:val="008726A0"/>
    <w:rsid w:val="00872AE1"/>
    <w:rsid w:val="00873422"/>
    <w:rsid w:val="008734E7"/>
    <w:rsid w:val="008735D2"/>
    <w:rsid w:val="008739AA"/>
    <w:rsid w:val="00873BF0"/>
    <w:rsid w:val="00873F84"/>
    <w:rsid w:val="00874A15"/>
    <w:rsid w:val="00874B0A"/>
    <w:rsid w:val="00874D5F"/>
    <w:rsid w:val="00874E33"/>
    <w:rsid w:val="00874E64"/>
    <w:rsid w:val="00874F9B"/>
    <w:rsid w:val="00874FAC"/>
    <w:rsid w:val="00874FE8"/>
    <w:rsid w:val="0087504C"/>
    <w:rsid w:val="00875391"/>
    <w:rsid w:val="00875537"/>
    <w:rsid w:val="00875905"/>
    <w:rsid w:val="00875B58"/>
    <w:rsid w:val="00875CB9"/>
    <w:rsid w:val="00875E7F"/>
    <w:rsid w:val="00875F79"/>
    <w:rsid w:val="00875FBD"/>
    <w:rsid w:val="00876321"/>
    <w:rsid w:val="00876AC7"/>
    <w:rsid w:val="00876BAB"/>
    <w:rsid w:val="00876F36"/>
    <w:rsid w:val="0087707C"/>
    <w:rsid w:val="0087721D"/>
    <w:rsid w:val="008772A5"/>
    <w:rsid w:val="0087746C"/>
    <w:rsid w:val="00877C57"/>
    <w:rsid w:val="00877FA3"/>
    <w:rsid w:val="0088011E"/>
    <w:rsid w:val="0088031D"/>
    <w:rsid w:val="008804C9"/>
    <w:rsid w:val="008804DC"/>
    <w:rsid w:val="0088052B"/>
    <w:rsid w:val="008806C5"/>
    <w:rsid w:val="008807AA"/>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2EDE"/>
    <w:rsid w:val="00883004"/>
    <w:rsid w:val="0088366F"/>
    <w:rsid w:val="00883D18"/>
    <w:rsid w:val="00883ED6"/>
    <w:rsid w:val="00883F8F"/>
    <w:rsid w:val="008840EF"/>
    <w:rsid w:val="00884255"/>
    <w:rsid w:val="0088425B"/>
    <w:rsid w:val="00884B7A"/>
    <w:rsid w:val="00885009"/>
    <w:rsid w:val="0088535E"/>
    <w:rsid w:val="0088579F"/>
    <w:rsid w:val="0088599D"/>
    <w:rsid w:val="00885B3C"/>
    <w:rsid w:val="00885D5D"/>
    <w:rsid w:val="00885EB9"/>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EF3"/>
    <w:rsid w:val="00890F04"/>
    <w:rsid w:val="00890F2B"/>
    <w:rsid w:val="00891190"/>
    <w:rsid w:val="008911A2"/>
    <w:rsid w:val="00891A5E"/>
    <w:rsid w:val="00891D62"/>
    <w:rsid w:val="00891F63"/>
    <w:rsid w:val="008922DC"/>
    <w:rsid w:val="008922DF"/>
    <w:rsid w:val="008923C8"/>
    <w:rsid w:val="008928F0"/>
    <w:rsid w:val="00893024"/>
    <w:rsid w:val="00893723"/>
    <w:rsid w:val="00893B3B"/>
    <w:rsid w:val="00893E18"/>
    <w:rsid w:val="00894063"/>
    <w:rsid w:val="00894304"/>
    <w:rsid w:val="008946F7"/>
    <w:rsid w:val="00894BCD"/>
    <w:rsid w:val="00894D08"/>
    <w:rsid w:val="00895243"/>
    <w:rsid w:val="00895461"/>
    <w:rsid w:val="00895A0C"/>
    <w:rsid w:val="0089654E"/>
    <w:rsid w:val="0089660F"/>
    <w:rsid w:val="00896860"/>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1B8"/>
    <w:rsid w:val="008A1706"/>
    <w:rsid w:val="008A18A4"/>
    <w:rsid w:val="008A18EC"/>
    <w:rsid w:val="008A197B"/>
    <w:rsid w:val="008A1AC3"/>
    <w:rsid w:val="008A1C65"/>
    <w:rsid w:val="008A1C6C"/>
    <w:rsid w:val="008A1C76"/>
    <w:rsid w:val="008A1C7D"/>
    <w:rsid w:val="008A1EA1"/>
    <w:rsid w:val="008A24B3"/>
    <w:rsid w:val="008A24BD"/>
    <w:rsid w:val="008A2A73"/>
    <w:rsid w:val="008A2AAE"/>
    <w:rsid w:val="008A2C49"/>
    <w:rsid w:val="008A2F0A"/>
    <w:rsid w:val="008A2F26"/>
    <w:rsid w:val="008A2F40"/>
    <w:rsid w:val="008A2F9B"/>
    <w:rsid w:val="008A314B"/>
    <w:rsid w:val="008A3623"/>
    <w:rsid w:val="008A36ED"/>
    <w:rsid w:val="008A3729"/>
    <w:rsid w:val="008A3898"/>
    <w:rsid w:val="008A3995"/>
    <w:rsid w:val="008A3FB5"/>
    <w:rsid w:val="008A42D8"/>
    <w:rsid w:val="008A457F"/>
    <w:rsid w:val="008A53C3"/>
    <w:rsid w:val="008A56E0"/>
    <w:rsid w:val="008A5784"/>
    <w:rsid w:val="008A59E9"/>
    <w:rsid w:val="008A5E07"/>
    <w:rsid w:val="008A6172"/>
    <w:rsid w:val="008A631F"/>
    <w:rsid w:val="008A6628"/>
    <w:rsid w:val="008A668F"/>
    <w:rsid w:val="008A67B4"/>
    <w:rsid w:val="008A6C12"/>
    <w:rsid w:val="008A6FA2"/>
    <w:rsid w:val="008A7285"/>
    <w:rsid w:val="008A72A4"/>
    <w:rsid w:val="008A72FF"/>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AF5"/>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3B1"/>
    <w:rsid w:val="008B54CE"/>
    <w:rsid w:val="008B5577"/>
    <w:rsid w:val="008B58AE"/>
    <w:rsid w:val="008B602C"/>
    <w:rsid w:val="008B60E9"/>
    <w:rsid w:val="008B60ED"/>
    <w:rsid w:val="008B68DD"/>
    <w:rsid w:val="008B6904"/>
    <w:rsid w:val="008B6E5C"/>
    <w:rsid w:val="008B7394"/>
    <w:rsid w:val="008B766A"/>
    <w:rsid w:val="008B76EA"/>
    <w:rsid w:val="008B7828"/>
    <w:rsid w:val="008B7A0E"/>
    <w:rsid w:val="008C00D8"/>
    <w:rsid w:val="008C0188"/>
    <w:rsid w:val="008C0192"/>
    <w:rsid w:val="008C05A3"/>
    <w:rsid w:val="008C08E9"/>
    <w:rsid w:val="008C0B9C"/>
    <w:rsid w:val="008C0E4E"/>
    <w:rsid w:val="008C0FB9"/>
    <w:rsid w:val="008C1F0D"/>
    <w:rsid w:val="008C2426"/>
    <w:rsid w:val="008C2453"/>
    <w:rsid w:val="008C26B4"/>
    <w:rsid w:val="008C281C"/>
    <w:rsid w:val="008C28BA"/>
    <w:rsid w:val="008C2A73"/>
    <w:rsid w:val="008C2B83"/>
    <w:rsid w:val="008C30ED"/>
    <w:rsid w:val="008C3240"/>
    <w:rsid w:val="008C32FF"/>
    <w:rsid w:val="008C3519"/>
    <w:rsid w:val="008C3529"/>
    <w:rsid w:val="008C37F9"/>
    <w:rsid w:val="008C39F9"/>
    <w:rsid w:val="008C3A5A"/>
    <w:rsid w:val="008C3D9D"/>
    <w:rsid w:val="008C407D"/>
    <w:rsid w:val="008C4188"/>
    <w:rsid w:val="008C4514"/>
    <w:rsid w:val="008C4B47"/>
    <w:rsid w:val="008C4FE4"/>
    <w:rsid w:val="008C5248"/>
    <w:rsid w:val="008C53DD"/>
    <w:rsid w:val="008C550E"/>
    <w:rsid w:val="008C57D1"/>
    <w:rsid w:val="008C59D5"/>
    <w:rsid w:val="008C5B10"/>
    <w:rsid w:val="008C6B1A"/>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53D"/>
    <w:rsid w:val="008D1E23"/>
    <w:rsid w:val="008D2061"/>
    <w:rsid w:val="008D2461"/>
    <w:rsid w:val="008D24B4"/>
    <w:rsid w:val="008D27B6"/>
    <w:rsid w:val="008D3208"/>
    <w:rsid w:val="008D3BDC"/>
    <w:rsid w:val="008D3CEE"/>
    <w:rsid w:val="008D3F21"/>
    <w:rsid w:val="008D4277"/>
    <w:rsid w:val="008D453F"/>
    <w:rsid w:val="008D469A"/>
    <w:rsid w:val="008D4C76"/>
    <w:rsid w:val="008D4ECB"/>
    <w:rsid w:val="008D508F"/>
    <w:rsid w:val="008D538D"/>
    <w:rsid w:val="008D5899"/>
    <w:rsid w:val="008D592A"/>
    <w:rsid w:val="008D592F"/>
    <w:rsid w:val="008D59DF"/>
    <w:rsid w:val="008D5F10"/>
    <w:rsid w:val="008D5FCD"/>
    <w:rsid w:val="008D60A5"/>
    <w:rsid w:val="008D6733"/>
    <w:rsid w:val="008D675A"/>
    <w:rsid w:val="008D67EF"/>
    <w:rsid w:val="008D6A69"/>
    <w:rsid w:val="008D6F90"/>
    <w:rsid w:val="008D72A4"/>
    <w:rsid w:val="008D7378"/>
    <w:rsid w:val="008D7554"/>
    <w:rsid w:val="008D7615"/>
    <w:rsid w:val="008D76A0"/>
    <w:rsid w:val="008D78C3"/>
    <w:rsid w:val="008D7C26"/>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727"/>
    <w:rsid w:val="008E281E"/>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A9E"/>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8C4"/>
    <w:rsid w:val="008F6CD0"/>
    <w:rsid w:val="008F6CD1"/>
    <w:rsid w:val="008F788D"/>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C30"/>
    <w:rsid w:val="00903F59"/>
    <w:rsid w:val="0090411E"/>
    <w:rsid w:val="009044F8"/>
    <w:rsid w:val="009045C7"/>
    <w:rsid w:val="0090480E"/>
    <w:rsid w:val="00904A52"/>
    <w:rsid w:val="00904A62"/>
    <w:rsid w:val="00904B6D"/>
    <w:rsid w:val="00904E1D"/>
    <w:rsid w:val="009050E1"/>
    <w:rsid w:val="0090557B"/>
    <w:rsid w:val="00905A06"/>
    <w:rsid w:val="00905A4D"/>
    <w:rsid w:val="00905E2D"/>
    <w:rsid w:val="00905E3E"/>
    <w:rsid w:val="00905FAD"/>
    <w:rsid w:val="00906100"/>
    <w:rsid w:val="009067B8"/>
    <w:rsid w:val="00906890"/>
    <w:rsid w:val="00906EED"/>
    <w:rsid w:val="00907071"/>
    <w:rsid w:val="0090715C"/>
    <w:rsid w:val="00910178"/>
    <w:rsid w:val="0091035D"/>
    <w:rsid w:val="00910622"/>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5E9"/>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6DE5"/>
    <w:rsid w:val="009170CE"/>
    <w:rsid w:val="0091714A"/>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31"/>
    <w:rsid w:val="00921ED5"/>
    <w:rsid w:val="00921FA1"/>
    <w:rsid w:val="009223FC"/>
    <w:rsid w:val="009224E3"/>
    <w:rsid w:val="009225B6"/>
    <w:rsid w:val="0092286C"/>
    <w:rsid w:val="00922D55"/>
    <w:rsid w:val="00923151"/>
    <w:rsid w:val="009236C3"/>
    <w:rsid w:val="009239D8"/>
    <w:rsid w:val="00923ABA"/>
    <w:rsid w:val="00924108"/>
    <w:rsid w:val="00924116"/>
    <w:rsid w:val="00924168"/>
    <w:rsid w:val="0092434B"/>
    <w:rsid w:val="0092436D"/>
    <w:rsid w:val="00924794"/>
    <w:rsid w:val="009247D8"/>
    <w:rsid w:val="00924842"/>
    <w:rsid w:val="0092496D"/>
    <w:rsid w:val="00924AB6"/>
    <w:rsid w:val="00924BE9"/>
    <w:rsid w:val="00924F10"/>
    <w:rsid w:val="00924F5D"/>
    <w:rsid w:val="0092507E"/>
    <w:rsid w:val="009252CF"/>
    <w:rsid w:val="0092562D"/>
    <w:rsid w:val="00925836"/>
    <w:rsid w:val="00925AE7"/>
    <w:rsid w:val="00925C3F"/>
    <w:rsid w:val="00925D1F"/>
    <w:rsid w:val="00925DD1"/>
    <w:rsid w:val="009260EC"/>
    <w:rsid w:val="009261F8"/>
    <w:rsid w:val="00926264"/>
    <w:rsid w:val="0092634B"/>
    <w:rsid w:val="00926595"/>
    <w:rsid w:val="0092698B"/>
    <w:rsid w:val="009269EB"/>
    <w:rsid w:val="00927060"/>
    <w:rsid w:val="00927211"/>
    <w:rsid w:val="00927586"/>
    <w:rsid w:val="00927752"/>
    <w:rsid w:val="009279AB"/>
    <w:rsid w:val="00927EE7"/>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825"/>
    <w:rsid w:val="00936951"/>
    <w:rsid w:val="00936A90"/>
    <w:rsid w:val="009370A6"/>
    <w:rsid w:val="00937586"/>
    <w:rsid w:val="00937AC7"/>
    <w:rsid w:val="00937BF2"/>
    <w:rsid w:val="00937D15"/>
    <w:rsid w:val="009406F4"/>
    <w:rsid w:val="00940A5D"/>
    <w:rsid w:val="00940BCB"/>
    <w:rsid w:val="00940C1B"/>
    <w:rsid w:val="00940D85"/>
    <w:rsid w:val="00940DF4"/>
    <w:rsid w:val="00940F45"/>
    <w:rsid w:val="00940FB5"/>
    <w:rsid w:val="00941274"/>
    <w:rsid w:val="0094148B"/>
    <w:rsid w:val="00941A1C"/>
    <w:rsid w:val="00941B97"/>
    <w:rsid w:val="00941CE1"/>
    <w:rsid w:val="00941D0D"/>
    <w:rsid w:val="00942286"/>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3E8"/>
    <w:rsid w:val="009469FE"/>
    <w:rsid w:val="00946C5B"/>
    <w:rsid w:val="00946DA8"/>
    <w:rsid w:val="00946E0B"/>
    <w:rsid w:val="009470C5"/>
    <w:rsid w:val="00947607"/>
    <w:rsid w:val="009477BE"/>
    <w:rsid w:val="00947AE5"/>
    <w:rsid w:val="00947B7F"/>
    <w:rsid w:val="0095001C"/>
    <w:rsid w:val="00950065"/>
    <w:rsid w:val="00950609"/>
    <w:rsid w:val="009506F0"/>
    <w:rsid w:val="009509D7"/>
    <w:rsid w:val="009509F0"/>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4B6D"/>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49D"/>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2DE0"/>
    <w:rsid w:val="009630FD"/>
    <w:rsid w:val="0096336E"/>
    <w:rsid w:val="0096379E"/>
    <w:rsid w:val="0096392B"/>
    <w:rsid w:val="0096397B"/>
    <w:rsid w:val="00963A7C"/>
    <w:rsid w:val="009640C7"/>
    <w:rsid w:val="009644FE"/>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6DE"/>
    <w:rsid w:val="00967851"/>
    <w:rsid w:val="00967B67"/>
    <w:rsid w:val="00967D2D"/>
    <w:rsid w:val="00967D7D"/>
    <w:rsid w:val="0097042D"/>
    <w:rsid w:val="00970872"/>
    <w:rsid w:val="00970B47"/>
    <w:rsid w:val="00970EAC"/>
    <w:rsid w:val="00970F7A"/>
    <w:rsid w:val="00970FE3"/>
    <w:rsid w:val="00971190"/>
    <w:rsid w:val="009712FC"/>
    <w:rsid w:val="009716FA"/>
    <w:rsid w:val="009718F0"/>
    <w:rsid w:val="00971C93"/>
    <w:rsid w:val="00971EC5"/>
    <w:rsid w:val="00971F6B"/>
    <w:rsid w:val="00971FA2"/>
    <w:rsid w:val="00971FCC"/>
    <w:rsid w:val="0097217F"/>
    <w:rsid w:val="00972250"/>
    <w:rsid w:val="009722D5"/>
    <w:rsid w:val="00972619"/>
    <w:rsid w:val="0097298A"/>
    <w:rsid w:val="009729FE"/>
    <w:rsid w:val="00972A0B"/>
    <w:rsid w:val="00972BB7"/>
    <w:rsid w:val="00972C06"/>
    <w:rsid w:val="00972DF4"/>
    <w:rsid w:val="00972EAB"/>
    <w:rsid w:val="00972F4C"/>
    <w:rsid w:val="00972FEB"/>
    <w:rsid w:val="00973257"/>
    <w:rsid w:val="0097328F"/>
    <w:rsid w:val="0097383E"/>
    <w:rsid w:val="0097389B"/>
    <w:rsid w:val="009738E5"/>
    <w:rsid w:val="009739F8"/>
    <w:rsid w:val="00973F29"/>
    <w:rsid w:val="00974013"/>
    <w:rsid w:val="0097401B"/>
    <w:rsid w:val="00974182"/>
    <w:rsid w:val="009744FF"/>
    <w:rsid w:val="00974520"/>
    <w:rsid w:val="0097496D"/>
    <w:rsid w:val="00974B0E"/>
    <w:rsid w:val="00974EBD"/>
    <w:rsid w:val="00975143"/>
    <w:rsid w:val="009751BA"/>
    <w:rsid w:val="0097574A"/>
    <w:rsid w:val="00975859"/>
    <w:rsid w:val="0097599A"/>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131"/>
    <w:rsid w:val="0098172B"/>
    <w:rsid w:val="009817F9"/>
    <w:rsid w:val="0098183B"/>
    <w:rsid w:val="00982220"/>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4CBA"/>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525"/>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3EEC"/>
    <w:rsid w:val="0099408C"/>
    <w:rsid w:val="00994967"/>
    <w:rsid w:val="00994C26"/>
    <w:rsid w:val="00994D90"/>
    <w:rsid w:val="00995136"/>
    <w:rsid w:val="00995360"/>
    <w:rsid w:val="009954AD"/>
    <w:rsid w:val="0099573B"/>
    <w:rsid w:val="009958D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550"/>
    <w:rsid w:val="009A1722"/>
    <w:rsid w:val="009A1915"/>
    <w:rsid w:val="009A1B2E"/>
    <w:rsid w:val="009A1E77"/>
    <w:rsid w:val="009A1F6A"/>
    <w:rsid w:val="009A2085"/>
    <w:rsid w:val="009A20DF"/>
    <w:rsid w:val="009A20F1"/>
    <w:rsid w:val="009A2180"/>
    <w:rsid w:val="009A219C"/>
    <w:rsid w:val="009A246A"/>
    <w:rsid w:val="009A2B78"/>
    <w:rsid w:val="009A2E6C"/>
    <w:rsid w:val="009A3183"/>
    <w:rsid w:val="009A321E"/>
    <w:rsid w:val="009A34BB"/>
    <w:rsid w:val="009A34F2"/>
    <w:rsid w:val="009A37AC"/>
    <w:rsid w:val="009A3AB5"/>
    <w:rsid w:val="009A3ED3"/>
    <w:rsid w:val="009A4067"/>
    <w:rsid w:val="009A42BE"/>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A0"/>
    <w:rsid w:val="009A78D1"/>
    <w:rsid w:val="009B003C"/>
    <w:rsid w:val="009B0097"/>
    <w:rsid w:val="009B02F1"/>
    <w:rsid w:val="009B0556"/>
    <w:rsid w:val="009B0613"/>
    <w:rsid w:val="009B06DF"/>
    <w:rsid w:val="009B0D09"/>
    <w:rsid w:val="009B0D80"/>
    <w:rsid w:val="009B11D2"/>
    <w:rsid w:val="009B1B81"/>
    <w:rsid w:val="009B22E9"/>
    <w:rsid w:val="009B2353"/>
    <w:rsid w:val="009B295C"/>
    <w:rsid w:val="009B30BA"/>
    <w:rsid w:val="009B316A"/>
    <w:rsid w:val="009B3221"/>
    <w:rsid w:val="009B339B"/>
    <w:rsid w:val="009B346F"/>
    <w:rsid w:val="009B3694"/>
    <w:rsid w:val="009B3745"/>
    <w:rsid w:val="009B3BAB"/>
    <w:rsid w:val="009B3BF1"/>
    <w:rsid w:val="009B3C79"/>
    <w:rsid w:val="009B3E77"/>
    <w:rsid w:val="009B3F3C"/>
    <w:rsid w:val="009B402C"/>
    <w:rsid w:val="009B440D"/>
    <w:rsid w:val="009B46FF"/>
    <w:rsid w:val="009B4821"/>
    <w:rsid w:val="009B4BED"/>
    <w:rsid w:val="009B4C24"/>
    <w:rsid w:val="009B5038"/>
    <w:rsid w:val="009B5259"/>
    <w:rsid w:val="009B5821"/>
    <w:rsid w:val="009B59B0"/>
    <w:rsid w:val="009B5A7E"/>
    <w:rsid w:val="009B616B"/>
    <w:rsid w:val="009B61D3"/>
    <w:rsid w:val="009B68AD"/>
    <w:rsid w:val="009B6A52"/>
    <w:rsid w:val="009B6C13"/>
    <w:rsid w:val="009B6C7B"/>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73E"/>
    <w:rsid w:val="009C281C"/>
    <w:rsid w:val="009C298B"/>
    <w:rsid w:val="009C29E0"/>
    <w:rsid w:val="009C2A46"/>
    <w:rsid w:val="009C2BB6"/>
    <w:rsid w:val="009C2D2F"/>
    <w:rsid w:val="009C2DEB"/>
    <w:rsid w:val="009C2E56"/>
    <w:rsid w:val="009C31B7"/>
    <w:rsid w:val="009C3A87"/>
    <w:rsid w:val="009C3D88"/>
    <w:rsid w:val="009C3EEC"/>
    <w:rsid w:val="009C4074"/>
    <w:rsid w:val="009C4628"/>
    <w:rsid w:val="009C498F"/>
    <w:rsid w:val="009C4B17"/>
    <w:rsid w:val="009C4C14"/>
    <w:rsid w:val="009C51E1"/>
    <w:rsid w:val="009C520B"/>
    <w:rsid w:val="009C5785"/>
    <w:rsid w:val="009C5874"/>
    <w:rsid w:val="009C5D8C"/>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5A"/>
    <w:rsid w:val="009D01F5"/>
    <w:rsid w:val="009D0222"/>
    <w:rsid w:val="009D0361"/>
    <w:rsid w:val="009D0720"/>
    <w:rsid w:val="009D079F"/>
    <w:rsid w:val="009D0897"/>
    <w:rsid w:val="009D08B7"/>
    <w:rsid w:val="009D09A3"/>
    <w:rsid w:val="009D0A1E"/>
    <w:rsid w:val="009D0C84"/>
    <w:rsid w:val="009D0DED"/>
    <w:rsid w:val="009D0F01"/>
    <w:rsid w:val="009D14A1"/>
    <w:rsid w:val="009D1A77"/>
    <w:rsid w:val="009D1D55"/>
    <w:rsid w:val="009D2118"/>
    <w:rsid w:val="009D22EA"/>
    <w:rsid w:val="009D277F"/>
    <w:rsid w:val="009D2A06"/>
    <w:rsid w:val="009D2BEA"/>
    <w:rsid w:val="009D2C43"/>
    <w:rsid w:val="009D31C1"/>
    <w:rsid w:val="009D3256"/>
    <w:rsid w:val="009D34FB"/>
    <w:rsid w:val="009D3BEA"/>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987"/>
    <w:rsid w:val="009D7CF8"/>
    <w:rsid w:val="009D7DC4"/>
    <w:rsid w:val="009E0DCB"/>
    <w:rsid w:val="009E0FC3"/>
    <w:rsid w:val="009E11A9"/>
    <w:rsid w:val="009E1219"/>
    <w:rsid w:val="009E139F"/>
    <w:rsid w:val="009E1544"/>
    <w:rsid w:val="009E1546"/>
    <w:rsid w:val="009E176B"/>
    <w:rsid w:val="009E1B6B"/>
    <w:rsid w:val="009E1D4E"/>
    <w:rsid w:val="009E1E13"/>
    <w:rsid w:val="009E1E2D"/>
    <w:rsid w:val="009E1F70"/>
    <w:rsid w:val="009E1FFC"/>
    <w:rsid w:val="009E24CF"/>
    <w:rsid w:val="009E2552"/>
    <w:rsid w:val="009E2C20"/>
    <w:rsid w:val="009E2F97"/>
    <w:rsid w:val="009E3235"/>
    <w:rsid w:val="009E3790"/>
    <w:rsid w:val="009E3AD5"/>
    <w:rsid w:val="009E4572"/>
    <w:rsid w:val="009E457F"/>
    <w:rsid w:val="009E53AA"/>
    <w:rsid w:val="009E53D6"/>
    <w:rsid w:val="009E5656"/>
    <w:rsid w:val="009E5A0F"/>
    <w:rsid w:val="009E5AB4"/>
    <w:rsid w:val="009E5AFE"/>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E34"/>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CF1"/>
    <w:rsid w:val="009F7DDF"/>
    <w:rsid w:val="00A00519"/>
    <w:rsid w:val="00A00593"/>
    <w:rsid w:val="00A00F35"/>
    <w:rsid w:val="00A00FDC"/>
    <w:rsid w:val="00A01006"/>
    <w:rsid w:val="00A011C6"/>
    <w:rsid w:val="00A01A1B"/>
    <w:rsid w:val="00A01C91"/>
    <w:rsid w:val="00A01DF1"/>
    <w:rsid w:val="00A01FDA"/>
    <w:rsid w:val="00A0215E"/>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5B3"/>
    <w:rsid w:val="00A05A1F"/>
    <w:rsid w:val="00A05A70"/>
    <w:rsid w:val="00A05BA9"/>
    <w:rsid w:val="00A05DFF"/>
    <w:rsid w:val="00A05FF8"/>
    <w:rsid w:val="00A06113"/>
    <w:rsid w:val="00A06F57"/>
    <w:rsid w:val="00A07225"/>
    <w:rsid w:val="00A07380"/>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0F68"/>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5"/>
    <w:rsid w:val="00A1341C"/>
    <w:rsid w:val="00A13511"/>
    <w:rsid w:val="00A136A6"/>
    <w:rsid w:val="00A13715"/>
    <w:rsid w:val="00A13AAA"/>
    <w:rsid w:val="00A13CF1"/>
    <w:rsid w:val="00A145D0"/>
    <w:rsid w:val="00A14620"/>
    <w:rsid w:val="00A1467C"/>
    <w:rsid w:val="00A14743"/>
    <w:rsid w:val="00A14B5D"/>
    <w:rsid w:val="00A152CE"/>
    <w:rsid w:val="00A15454"/>
    <w:rsid w:val="00A1562F"/>
    <w:rsid w:val="00A157EC"/>
    <w:rsid w:val="00A159D9"/>
    <w:rsid w:val="00A16098"/>
    <w:rsid w:val="00A16150"/>
    <w:rsid w:val="00A16237"/>
    <w:rsid w:val="00A1630A"/>
    <w:rsid w:val="00A1637F"/>
    <w:rsid w:val="00A164DC"/>
    <w:rsid w:val="00A16605"/>
    <w:rsid w:val="00A168FB"/>
    <w:rsid w:val="00A16984"/>
    <w:rsid w:val="00A16985"/>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74E"/>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D20"/>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8F5"/>
    <w:rsid w:val="00A32A3F"/>
    <w:rsid w:val="00A32BFD"/>
    <w:rsid w:val="00A32C37"/>
    <w:rsid w:val="00A33BC8"/>
    <w:rsid w:val="00A33C3D"/>
    <w:rsid w:val="00A33C9E"/>
    <w:rsid w:val="00A33DDD"/>
    <w:rsid w:val="00A348D1"/>
    <w:rsid w:val="00A34B0E"/>
    <w:rsid w:val="00A34D39"/>
    <w:rsid w:val="00A3510B"/>
    <w:rsid w:val="00A3529F"/>
    <w:rsid w:val="00A35735"/>
    <w:rsid w:val="00A3583A"/>
    <w:rsid w:val="00A3590A"/>
    <w:rsid w:val="00A35A0B"/>
    <w:rsid w:val="00A35B8D"/>
    <w:rsid w:val="00A35CBB"/>
    <w:rsid w:val="00A36027"/>
    <w:rsid w:val="00A362CB"/>
    <w:rsid w:val="00A3668C"/>
    <w:rsid w:val="00A36694"/>
    <w:rsid w:val="00A368BB"/>
    <w:rsid w:val="00A3747D"/>
    <w:rsid w:val="00A377EC"/>
    <w:rsid w:val="00A37922"/>
    <w:rsid w:val="00A37A59"/>
    <w:rsid w:val="00A37A8E"/>
    <w:rsid w:val="00A37E2F"/>
    <w:rsid w:val="00A37E9D"/>
    <w:rsid w:val="00A40378"/>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1FAA"/>
    <w:rsid w:val="00A42659"/>
    <w:rsid w:val="00A42721"/>
    <w:rsid w:val="00A42897"/>
    <w:rsid w:val="00A429DE"/>
    <w:rsid w:val="00A42A0F"/>
    <w:rsid w:val="00A4339C"/>
    <w:rsid w:val="00A434E1"/>
    <w:rsid w:val="00A43AB7"/>
    <w:rsid w:val="00A44009"/>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724"/>
    <w:rsid w:val="00A51769"/>
    <w:rsid w:val="00A519BE"/>
    <w:rsid w:val="00A51F5E"/>
    <w:rsid w:val="00A521E0"/>
    <w:rsid w:val="00A52785"/>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51"/>
    <w:rsid w:val="00A55E76"/>
    <w:rsid w:val="00A56147"/>
    <w:rsid w:val="00A5630D"/>
    <w:rsid w:val="00A5637C"/>
    <w:rsid w:val="00A56483"/>
    <w:rsid w:val="00A565AD"/>
    <w:rsid w:val="00A56735"/>
    <w:rsid w:val="00A569A5"/>
    <w:rsid w:val="00A56C2C"/>
    <w:rsid w:val="00A56CE0"/>
    <w:rsid w:val="00A570E9"/>
    <w:rsid w:val="00A57311"/>
    <w:rsid w:val="00A57319"/>
    <w:rsid w:val="00A577E9"/>
    <w:rsid w:val="00A57C08"/>
    <w:rsid w:val="00A57F96"/>
    <w:rsid w:val="00A60100"/>
    <w:rsid w:val="00A601F6"/>
    <w:rsid w:val="00A602EE"/>
    <w:rsid w:val="00A60595"/>
    <w:rsid w:val="00A60689"/>
    <w:rsid w:val="00A6070B"/>
    <w:rsid w:val="00A607C0"/>
    <w:rsid w:val="00A6098D"/>
    <w:rsid w:val="00A60C10"/>
    <w:rsid w:val="00A60E31"/>
    <w:rsid w:val="00A60E53"/>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849"/>
    <w:rsid w:val="00A66A0F"/>
    <w:rsid w:val="00A66A5A"/>
    <w:rsid w:val="00A66CB0"/>
    <w:rsid w:val="00A66D6C"/>
    <w:rsid w:val="00A67334"/>
    <w:rsid w:val="00A6749A"/>
    <w:rsid w:val="00A67767"/>
    <w:rsid w:val="00A677C1"/>
    <w:rsid w:val="00A67A0A"/>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5CBB"/>
    <w:rsid w:val="00A761E1"/>
    <w:rsid w:val="00A7634B"/>
    <w:rsid w:val="00A7662C"/>
    <w:rsid w:val="00A76696"/>
    <w:rsid w:val="00A76A52"/>
    <w:rsid w:val="00A76BF2"/>
    <w:rsid w:val="00A76D98"/>
    <w:rsid w:val="00A76F88"/>
    <w:rsid w:val="00A76FC0"/>
    <w:rsid w:val="00A770A5"/>
    <w:rsid w:val="00A770DE"/>
    <w:rsid w:val="00A772E2"/>
    <w:rsid w:val="00A7735F"/>
    <w:rsid w:val="00A77816"/>
    <w:rsid w:val="00A77C0E"/>
    <w:rsid w:val="00A77E86"/>
    <w:rsid w:val="00A806D6"/>
    <w:rsid w:val="00A80888"/>
    <w:rsid w:val="00A80E52"/>
    <w:rsid w:val="00A8135C"/>
    <w:rsid w:val="00A81633"/>
    <w:rsid w:val="00A8186B"/>
    <w:rsid w:val="00A81897"/>
    <w:rsid w:val="00A81DC4"/>
    <w:rsid w:val="00A81E43"/>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36B"/>
    <w:rsid w:val="00A905F1"/>
    <w:rsid w:val="00A90D35"/>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1D2"/>
    <w:rsid w:val="00A96801"/>
    <w:rsid w:val="00A96915"/>
    <w:rsid w:val="00A9692B"/>
    <w:rsid w:val="00A96D7E"/>
    <w:rsid w:val="00A971EC"/>
    <w:rsid w:val="00A97232"/>
    <w:rsid w:val="00A9727C"/>
    <w:rsid w:val="00A97363"/>
    <w:rsid w:val="00A97444"/>
    <w:rsid w:val="00A97666"/>
    <w:rsid w:val="00A979FF"/>
    <w:rsid w:val="00A97A74"/>
    <w:rsid w:val="00A97B6E"/>
    <w:rsid w:val="00A97B8C"/>
    <w:rsid w:val="00A97E7B"/>
    <w:rsid w:val="00AA0003"/>
    <w:rsid w:val="00AA0407"/>
    <w:rsid w:val="00AA04C1"/>
    <w:rsid w:val="00AA0A0B"/>
    <w:rsid w:val="00AA1096"/>
    <w:rsid w:val="00AA158B"/>
    <w:rsid w:val="00AA15F4"/>
    <w:rsid w:val="00AA17EA"/>
    <w:rsid w:val="00AA192D"/>
    <w:rsid w:val="00AA1BF2"/>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629"/>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59F"/>
    <w:rsid w:val="00AA57B4"/>
    <w:rsid w:val="00AA5903"/>
    <w:rsid w:val="00AA5CC6"/>
    <w:rsid w:val="00AA6026"/>
    <w:rsid w:val="00AA61B4"/>
    <w:rsid w:val="00AA6204"/>
    <w:rsid w:val="00AA6206"/>
    <w:rsid w:val="00AA62A5"/>
    <w:rsid w:val="00AA630A"/>
    <w:rsid w:val="00AA67B5"/>
    <w:rsid w:val="00AA69EF"/>
    <w:rsid w:val="00AA6A93"/>
    <w:rsid w:val="00AA6B64"/>
    <w:rsid w:val="00AA6F9A"/>
    <w:rsid w:val="00AA73EE"/>
    <w:rsid w:val="00AA75E8"/>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1F31"/>
    <w:rsid w:val="00AB27CD"/>
    <w:rsid w:val="00AB2857"/>
    <w:rsid w:val="00AB3299"/>
    <w:rsid w:val="00AB3418"/>
    <w:rsid w:val="00AB3491"/>
    <w:rsid w:val="00AB360F"/>
    <w:rsid w:val="00AB3612"/>
    <w:rsid w:val="00AB3637"/>
    <w:rsid w:val="00AB38C0"/>
    <w:rsid w:val="00AB3C8D"/>
    <w:rsid w:val="00AB3D0A"/>
    <w:rsid w:val="00AB3D94"/>
    <w:rsid w:val="00AB3E16"/>
    <w:rsid w:val="00AB3E3E"/>
    <w:rsid w:val="00AB3EAE"/>
    <w:rsid w:val="00AB3F13"/>
    <w:rsid w:val="00AB3FF5"/>
    <w:rsid w:val="00AB4157"/>
    <w:rsid w:val="00AB42FF"/>
    <w:rsid w:val="00AB4A60"/>
    <w:rsid w:val="00AB4B78"/>
    <w:rsid w:val="00AB4E52"/>
    <w:rsid w:val="00AB513E"/>
    <w:rsid w:val="00AB53BA"/>
    <w:rsid w:val="00AB57AD"/>
    <w:rsid w:val="00AB583A"/>
    <w:rsid w:val="00AB6016"/>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4D"/>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333"/>
    <w:rsid w:val="00AC449A"/>
    <w:rsid w:val="00AC4590"/>
    <w:rsid w:val="00AC45D6"/>
    <w:rsid w:val="00AC4676"/>
    <w:rsid w:val="00AC4838"/>
    <w:rsid w:val="00AC4D53"/>
    <w:rsid w:val="00AC4E2E"/>
    <w:rsid w:val="00AC501C"/>
    <w:rsid w:val="00AC567C"/>
    <w:rsid w:val="00AC5682"/>
    <w:rsid w:val="00AC581C"/>
    <w:rsid w:val="00AC5A3B"/>
    <w:rsid w:val="00AC61B3"/>
    <w:rsid w:val="00AC63F4"/>
    <w:rsid w:val="00AC6521"/>
    <w:rsid w:val="00AC690A"/>
    <w:rsid w:val="00AC6D0A"/>
    <w:rsid w:val="00AC723D"/>
    <w:rsid w:val="00AC73E9"/>
    <w:rsid w:val="00AC7949"/>
    <w:rsid w:val="00AC7F07"/>
    <w:rsid w:val="00AD015E"/>
    <w:rsid w:val="00AD0366"/>
    <w:rsid w:val="00AD0406"/>
    <w:rsid w:val="00AD0C3A"/>
    <w:rsid w:val="00AD12BD"/>
    <w:rsid w:val="00AD163D"/>
    <w:rsid w:val="00AD1DFE"/>
    <w:rsid w:val="00AD1F06"/>
    <w:rsid w:val="00AD20DD"/>
    <w:rsid w:val="00AD2497"/>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D799B"/>
    <w:rsid w:val="00AE0D23"/>
    <w:rsid w:val="00AE0E5F"/>
    <w:rsid w:val="00AE0E9E"/>
    <w:rsid w:val="00AE1418"/>
    <w:rsid w:val="00AE14B7"/>
    <w:rsid w:val="00AE18E9"/>
    <w:rsid w:val="00AE1C53"/>
    <w:rsid w:val="00AE1EFD"/>
    <w:rsid w:val="00AE202D"/>
    <w:rsid w:val="00AE2205"/>
    <w:rsid w:val="00AE232B"/>
    <w:rsid w:val="00AE2BFE"/>
    <w:rsid w:val="00AE3004"/>
    <w:rsid w:val="00AE31B1"/>
    <w:rsid w:val="00AE3211"/>
    <w:rsid w:val="00AE328B"/>
    <w:rsid w:val="00AE37AF"/>
    <w:rsid w:val="00AE3CE1"/>
    <w:rsid w:val="00AE4557"/>
    <w:rsid w:val="00AE456C"/>
    <w:rsid w:val="00AE4A1F"/>
    <w:rsid w:val="00AE4AFC"/>
    <w:rsid w:val="00AE4B5C"/>
    <w:rsid w:val="00AE4C51"/>
    <w:rsid w:val="00AE4C55"/>
    <w:rsid w:val="00AE4F01"/>
    <w:rsid w:val="00AE4F64"/>
    <w:rsid w:val="00AE552C"/>
    <w:rsid w:val="00AE567B"/>
    <w:rsid w:val="00AE56BA"/>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C"/>
    <w:rsid w:val="00AF00EE"/>
    <w:rsid w:val="00AF04B2"/>
    <w:rsid w:val="00AF0801"/>
    <w:rsid w:val="00AF0949"/>
    <w:rsid w:val="00AF0A48"/>
    <w:rsid w:val="00AF0BA8"/>
    <w:rsid w:val="00AF0C2D"/>
    <w:rsid w:val="00AF0CCB"/>
    <w:rsid w:val="00AF0E62"/>
    <w:rsid w:val="00AF1414"/>
    <w:rsid w:val="00AF28B0"/>
    <w:rsid w:val="00AF2DED"/>
    <w:rsid w:val="00AF3258"/>
    <w:rsid w:val="00AF3BBA"/>
    <w:rsid w:val="00AF3C80"/>
    <w:rsid w:val="00AF3C8C"/>
    <w:rsid w:val="00AF41FC"/>
    <w:rsid w:val="00AF457C"/>
    <w:rsid w:val="00AF4648"/>
    <w:rsid w:val="00AF4738"/>
    <w:rsid w:val="00AF4BC1"/>
    <w:rsid w:val="00AF4D45"/>
    <w:rsid w:val="00AF5021"/>
    <w:rsid w:val="00AF5081"/>
    <w:rsid w:val="00AF51E6"/>
    <w:rsid w:val="00AF5363"/>
    <w:rsid w:val="00AF5560"/>
    <w:rsid w:val="00AF5E3F"/>
    <w:rsid w:val="00AF5F78"/>
    <w:rsid w:val="00AF638D"/>
    <w:rsid w:val="00AF63A9"/>
    <w:rsid w:val="00AF64B5"/>
    <w:rsid w:val="00AF6591"/>
    <w:rsid w:val="00AF66F1"/>
    <w:rsid w:val="00AF6AE3"/>
    <w:rsid w:val="00AF6B01"/>
    <w:rsid w:val="00AF6B1B"/>
    <w:rsid w:val="00AF6EFB"/>
    <w:rsid w:val="00AF7377"/>
    <w:rsid w:val="00AF738A"/>
    <w:rsid w:val="00AF782D"/>
    <w:rsid w:val="00AF7E24"/>
    <w:rsid w:val="00AF7E73"/>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06"/>
    <w:rsid w:val="00B07F35"/>
    <w:rsid w:val="00B100D2"/>
    <w:rsid w:val="00B10154"/>
    <w:rsid w:val="00B101A9"/>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5CB3"/>
    <w:rsid w:val="00B16010"/>
    <w:rsid w:val="00B1629E"/>
    <w:rsid w:val="00B16562"/>
    <w:rsid w:val="00B167A6"/>
    <w:rsid w:val="00B16869"/>
    <w:rsid w:val="00B16992"/>
    <w:rsid w:val="00B16AE9"/>
    <w:rsid w:val="00B16B5F"/>
    <w:rsid w:val="00B16E40"/>
    <w:rsid w:val="00B1736C"/>
    <w:rsid w:val="00B17744"/>
    <w:rsid w:val="00B17DE2"/>
    <w:rsid w:val="00B17FD6"/>
    <w:rsid w:val="00B20057"/>
    <w:rsid w:val="00B20383"/>
    <w:rsid w:val="00B2043A"/>
    <w:rsid w:val="00B2072A"/>
    <w:rsid w:val="00B20A90"/>
    <w:rsid w:val="00B20E2B"/>
    <w:rsid w:val="00B21016"/>
    <w:rsid w:val="00B21477"/>
    <w:rsid w:val="00B215F9"/>
    <w:rsid w:val="00B217E4"/>
    <w:rsid w:val="00B21A49"/>
    <w:rsid w:val="00B21CA7"/>
    <w:rsid w:val="00B21D72"/>
    <w:rsid w:val="00B21D85"/>
    <w:rsid w:val="00B21DF9"/>
    <w:rsid w:val="00B2251A"/>
    <w:rsid w:val="00B22670"/>
    <w:rsid w:val="00B227DA"/>
    <w:rsid w:val="00B22803"/>
    <w:rsid w:val="00B22E3F"/>
    <w:rsid w:val="00B233A9"/>
    <w:rsid w:val="00B239CC"/>
    <w:rsid w:val="00B23A0D"/>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4A"/>
    <w:rsid w:val="00B25F9A"/>
    <w:rsid w:val="00B2613A"/>
    <w:rsid w:val="00B2631A"/>
    <w:rsid w:val="00B269CE"/>
    <w:rsid w:val="00B26FEF"/>
    <w:rsid w:val="00B2707A"/>
    <w:rsid w:val="00B270F9"/>
    <w:rsid w:val="00B2757B"/>
    <w:rsid w:val="00B27BA9"/>
    <w:rsid w:val="00B27C5E"/>
    <w:rsid w:val="00B27D54"/>
    <w:rsid w:val="00B305C0"/>
    <w:rsid w:val="00B305F9"/>
    <w:rsid w:val="00B30D5B"/>
    <w:rsid w:val="00B31447"/>
    <w:rsid w:val="00B314FE"/>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3DF"/>
    <w:rsid w:val="00B34886"/>
    <w:rsid w:val="00B3488B"/>
    <w:rsid w:val="00B348C6"/>
    <w:rsid w:val="00B3511C"/>
    <w:rsid w:val="00B35284"/>
    <w:rsid w:val="00B3539A"/>
    <w:rsid w:val="00B35CB3"/>
    <w:rsid w:val="00B35E56"/>
    <w:rsid w:val="00B35F8E"/>
    <w:rsid w:val="00B365DB"/>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CA"/>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398"/>
    <w:rsid w:val="00B46BBB"/>
    <w:rsid w:val="00B47036"/>
    <w:rsid w:val="00B47784"/>
    <w:rsid w:val="00B4783F"/>
    <w:rsid w:val="00B47CEF"/>
    <w:rsid w:val="00B47E6A"/>
    <w:rsid w:val="00B502D9"/>
    <w:rsid w:val="00B50445"/>
    <w:rsid w:val="00B504F7"/>
    <w:rsid w:val="00B50938"/>
    <w:rsid w:val="00B50CBF"/>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2D7"/>
    <w:rsid w:val="00B53503"/>
    <w:rsid w:val="00B53591"/>
    <w:rsid w:val="00B53C0B"/>
    <w:rsid w:val="00B53EF5"/>
    <w:rsid w:val="00B5428C"/>
    <w:rsid w:val="00B54381"/>
    <w:rsid w:val="00B543E9"/>
    <w:rsid w:val="00B54759"/>
    <w:rsid w:val="00B5475E"/>
    <w:rsid w:val="00B54989"/>
    <w:rsid w:val="00B549C6"/>
    <w:rsid w:val="00B54B29"/>
    <w:rsid w:val="00B54DAD"/>
    <w:rsid w:val="00B54EB4"/>
    <w:rsid w:val="00B54F81"/>
    <w:rsid w:val="00B553CF"/>
    <w:rsid w:val="00B55517"/>
    <w:rsid w:val="00B55584"/>
    <w:rsid w:val="00B555B8"/>
    <w:rsid w:val="00B55ACA"/>
    <w:rsid w:val="00B55C0F"/>
    <w:rsid w:val="00B55CE0"/>
    <w:rsid w:val="00B5612F"/>
    <w:rsid w:val="00B5653F"/>
    <w:rsid w:val="00B566D0"/>
    <w:rsid w:val="00B566E0"/>
    <w:rsid w:val="00B567F3"/>
    <w:rsid w:val="00B5685D"/>
    <w:rsid w:val="00B5723B"/>
    <w:rsid w:val="00B57861"/>
    <w:rsid w:val="00B57F30"/>
    <w:rsid w:val="00B57F62"/>
    <w:rsid w:val="00B60394"/>
    <w:rsid w:val="00B60567"/>
    <w:rsid w:val="00B60605"/>
    <w:rsid w:val="00B607B8"/>
    <w:rsid w:val="00B60BC8"/>
    <w:rsid w:val="00B60C25"/>
    <w:rsid w:val="00B60DF7"/>
    <w:rsid w:val="00B60E6E"/>
    <w:rsid w:val="00B60E74"/>
    <w:rsid w:val="00B6184F"/>
    <w:rsid w:val="00B619AF"/>
    <w:rsid w:val="00B61B85"/>
    <w:rsid w:val="00B61C5E"/>
    <w:rsid w:val="00B61CFF"/>
    <w:rsid w:val="00B61F53"/>
    <w:rsid w:val="00B61F70"/>
    <w:rsid w:val="00B6237B"/>
    <w:rsid w:val="00B62466"/>
    <w:rsid w:val="00B624C5"/>
    <w:rsid w:val="00B62A18"/>
    <w:rsid w:val="00B6305A"/>
    <w:rsid w:val="00B634C4"/>
    <w:rsid w:val="00B6379F"/>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629"/>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2EE"/>
    <w:rsid w:val="00B73453"/>
    <w:rsid w:val="00B737C7"/>
    <w:rsid w:val="00B73B30"/>
    <w:rsid w:val="00B741DB"/>
    <w:rsid w:val="00B74340"/>
    <w:rsid w:val="00B74570"/>
    <w:rsid w:val="00B74572"/>
    <w:rsid w:val="00B74A0D"/>
    <w:rsid w:val="00B74E16"/>
    <w:rsid w:val="00B74EC0"/>
    <w:rsid w:val="00B74F4E"/>
    <w:rsid w:val="00B7557A"/>
    <w:rsid w:val="00B75667"/>
    <w:rsid w:val="00B758C6"/>
    <w:rsid w:val="00B75ED2"/>
    <w:rsid w:val="00B75FF6"/>
    <w:rsid w:val="00B76727"/>
    <w:rsid w:val="00B76CD5"/>
    <w:rsid w:val="00B76E38"/>
    <w:rsid w:val="00B77062"/>
    <w:rsid w:val="00B7709F"/>
    <w:rsid w:val="00B772A8"/>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534"/>
    <w:rsid w:val="00B917B0"/>
    <w:rsid w:val="00B91E0F"/>
    <w:rsid w:val="00B922EA"/>
    <w:rsid w:val="00B926E0"/>
    <w:rsid w:val="00B928B6"/>
    <w:rsid w:val="00B92A14"/>
    <w:rsid w:val="00B92DBB"/>
    <w:rsid w:val="00B92DF6"/>
    <w:rsid w:val="00B92F39"/>
    <w:rsid w:val="00B93042"/>
    <w:rsid w:val="00B93585"/>
    <w:rsid w:val="00B9385E"/>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001"/>
    <w:rsid w:val="00BA067F"/>
    <w:rsid w:val="00BA0827"/>
    <w:rsid w:val="00BA0EBA"/>
    <w:rsid w:val="00BA13E0"/>
    <w:rsid w:val="00BA17C4"/>
    <w:rsid w:val="00BA1B7F"/>
    <w:rsid w:val="00BA1C20"/>
    <w:rsid w:val="00BA1E0C"/>
    <w:rsid w:val="00BA22D0"/>
    <w:rsid w:val="00BA270E"/>
    <w:rsid w:val="00BA2729"/>
    <w:rsid w:val="00BA2815"/>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02"/>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43B"/>
    <w:rsid w:val="00BB2649"/>
    <w:rsid w:val="00BB2A18"/>
    <w:rsid w:val="00BB2E7E"/>
    <w:rsid w:val="00BB3355"/>
    <w:rsid w:val="00BB35B0"/>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81"/>
    <w:rsid w:val="00BB72E7"/>
    <w:rsid w:val="00BB7634"/>
    <w:rsid w:val="00BB773A"/>
    <w:rsid w:val="00BB7897"/>
    <w:rsid w:val="00BB7E15"/>
    <w:rsid w:val="00BC03F4"/>
    <w:rsid w:val="00BC054A"/>
    <w:rsid w:val="00BC0854"/>
    <w:rsid w:val="00BC0DCD"/>
    <w:rsid w:val="00BC0F6F"/>
    <w:rsid w:val="00BC10FE"/>
    <w:rsid w:val="00BC1157"/>
    <w:rsid w:val="00BC16BF"/>
    <w:rsid w:val="00BC17EF"/>
    <w:rsid w:val="00BC1A03"/>
    <w:rsid w:val="00BC1A99"/>
    <w:rsid w:val="00BC1EF1"/>
    <w:rsid w:val="00BC201A"/>
    <w:rsid w:val="00BC20D2"/>
    <w:rsid w:val="00BC2BC7"/>
    <w:rsid w:val="00BC2F45"/>
    <w:rsid w:val="00BC321B"/>
    <w:rsid w:val="00BC3260"/>
    <w:rsid w:val="00BC344E"/>
    <w:rsid w:val="00BC34F8"/>
    <w:rsid w:val="00BC3667"/>
    <w:rsid w:val="00BC36A6"/>
    <w:rsid w:val="00BC38B8"/>
    <w:rsid w:val="00BC3CF8"/>
    <w:rsid w:val="00BC3FE8"/>
    <w:rsid w:val="00BC4066"/>
    <w:rsid w:val="00BC48F0"/>
    <w:rsid w:val="00BC499E"/>
    <w:rsid w:val="00BC53F2"/>
    <w:rsid w:val="00BC5837"/>
    <w:rsid w:val="00BC5CE2"/>
    <w:rsid w:val="00BC60B2"/>
    <w:rsid w:val="00BC64A1"/>
    <w:rsid w:val="00BC68C0"/>
    <w:rsid w:val="00BC6FF2"/>
    <w:rsid w:val="00BC70D5"/>
    <w:rsid w:val="00BC7133"/>
    <w:rsid w:val="00BC71C5"/>
    <w:rsid w:val="00BC7659"/>
    <w:rsid w:val="00BC77C9"/>
    <w:rsid w:val="00BC783B"/>
    <w:rsid w:val="00BC7A42"/>
    <w:rsid w:val="00BD011D"/>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2C6"/>
    <w:rsid w:val="00BD342F"/>
    <w:rsid w:val="00BD3837"/>
    <w:rsid w:val="00BD386B"/>
    <w:rsid w:val="00BD3C69"/>
    <w:rsid w:val="00BD3D7A"/>
    <w:rsid w:val="00BD4092"/>
    <w:rsid w:val="00BD4235"/>
    <w:rsid w:val="00BD45AD"/>
    <w:rsid w:val="00BD4EE3"/>
    <w:rsid w:val="00BD52D5"/>
    <w:rsid w:val="00BD534A"/>
    <w:rsid w:val="00BD5A26"/>
    <w:rsid w:val="00BD5CD4"/>
    <w:rsid w:val="00BD5DCE"/>
    <w:rsid w:val="00BD5FA4"/>
    <w:rsid w:val="00BD62FD"/>
    <w:rsid w:val="00BD646E"/>
    <w:rsid w:val="00BD6509"/>
    <w:rsid w:val="00BD689C"/>
    <w:rsid w:val="00BD6A22"/>
    <w:rsid w:val="00BD6D88"/>
    <w:rsid w:val="00BD782C"/>
    <w:rsid w:val="00BD7973"/>
    <w:rsid w:val="00BD7A82"/>
    <w:rsid w:val="00BD7E08"/>
    <w:rsid w:val="00BD7F85"/>
    <w:rsid w:val="00BD7F9E"/>
    <w:rsid w:val="00BE072F"/>
    <w:rsid w:val="00BE0FCB"/>
    <w:rsid w:val="00BE1382"/>
    <w:rsid w:val="00BE13B8"/>
    <w:rsid w:val="00BE13ED"/>
    <w:rsid w:val="00BE16C6"/>
    <w:rsid w:val="00BE1959"/>
    <w:rsid w:val="00BE197A"/>
    <w:rsid w:val="00BE1A06"/>
    <w:rsid w:val="00BE1A83"/>
    <w:rsid w:val="00BE1CE8"/>
    <w:rsid w:val="00BE1EF2"/>
    <w:rsid w:val="00BE2404"/>
    <w:rsid w:val="00BE2412"/>
    <w:rsid w:val="00BE269D"/>
    <w:rsid w:val="00BE28FE"/>
    <w:rsid w:val="00BE2B2C"/>
    <w:rsid w:val="00BE2B3A"/>
    <w:rsid w:val="00BE312F"/>
    <w:rsid w:val="00BE3290"/>
    <w:rsid w:val="00BE3591"/>
    <w:rsid w:val="00BE36CB"/>
    <w:rsid w:val="00BE3DC0"/>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E7EEF"/>
    <w:rsid w:val="00BF0058"/>
    <w:rsid w:val="00BF00A5"/>
    <w:rsid w:val="00BF02E6"/>
    <w:rsid w:val="00BF0892"/>
    <w:rsid w:val="00BF08B0"/>
    <w:rsid w:val="00BF0CEB"/>
    <w:rsid w:val="00BF0F15"/>
    <w:rsid w:val="00BF1079"/>
    <w:rsid w:val="00BF10D2"/>
    <w:rsid w:val="00BF11D7"/>
    <w:rsid w:val="00BF120B"/>
    <w:rsid w:val="00BF12B0"/>
    <w:rsid w:val="00BF1309"/>
    <w:rsid w:val="00BF16FE"/>
    <w:rsid w:val="00BF1A29"/>
    <w:rsid w:val="00BF1CF0"/>
    <w:rsid w:val="00BF1DF1"/>
    <w:rsid w:val="00BF204A"/>
    <w:rsid w:val="00BF217E"/>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98"/>
    <w:rsid w:val="00BF46F1"/>
    <w:rsid w:val="00BF493C"/>
    <w:rsid w:val="00BF4B69"/>
    <w:rsid w:val="00BF56A8"/>
    <w:rsid w:val="00BF60E3"/>
    <w:rsid w:val="00BF6C19"/>
    <w:rsid w:val="00BF6E7B"/>
    <w:rsid w:val="00BF6FBF"/>
    <w:rsid w:val="00BF70A1"/>
    <w:rsid w:val="00BF70F8"/>
    <w:rsid w:val="00BF7361"/>
    <w:rsid w:val="00BF78DB"/>
    <w:rsid w:val="00BF7B97"/>
    <w:rsid w:val="00BF7C67"/>
    <w:rsid w:val="00BF7D25"/>
    <w:rsid w:val="00BF7D39"/>
    <w:rsid w:val="00BF7D43"/>
    <w:rsid w:val="00BF7FA6"/>
    <w:rsid w:val="00C00002"/>
    <w:rsid w:val="00C00763"/>
    <w:rsid w:val="00C00F1A"/>
    <w:rsid w:val="00C0108B"/>
    <w:rsid w:val="00C010F5"/>
    <w:rsid w:val="00C01305"/>
    <w:rsid w:val="00C014DC"/>
    <w:rsid w:val="00C0150C"/>
    <w:rsid w:val="00C01835"/>
    <w:rsid w:val="00C01FAC"/>
    <w:rsid w:val="00C0217F"/>
    <w:rsid w:val="00C02192"/>
    <w:rsid w:val="00C021B8"/>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ABD"/>
    <w:rsid w:val="00C06BE9"/>
    <w:rsid w:val="00C071C6"/>
    <w:rsid w:val="00C07319"/>
    <w:rsid w:val="00C0784A"/>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3C5"/>
    <w:rsid w:val="00C134A1"/>
    <w:rsid w:val="00C13504"/>
    <w:rsid w:val="00C1399B"/>
    <w:rsid w:val="00C13C61"/>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35E"/>
    <w:rsid w:val="00C1741D"/>
    <w:rsid w:val="00C174EC"/>
    <w:rsid w:val="00C17593"/>
    <w:rsid w:val="00C1792D"/>
    <w:rsid w:val="00C17D7E"/>
    <w:rsid w:val="00C17D89"/>
    <w:rsid w:val="00C17E62"/>
    <w:rsid w:val="00C202D5"/>
    <w:rsid w:val="00C2068D"/>
    <w:rsid w:val="00C206C4"/>
    <w:rsid w:val="00C206EC"/>
    <w:rsid w:val="00C20B1C"/>
    <w:rsid w:val="00C20BD7"/>
    <w:rsid w:val="00C20D6C"/>
    <w:rsid w:val="00C20F77"/>
    <w:rsid w:val="00C210D4"/>
    <w:rsid w:val="00C21B1D"/>
    <w:rsid w:val="00C222CF"/>
    <w:rsid w:val="00C223DE"/>
    <w:rsid w:val="00C232DD"/>
    <w:rsid w:val="00C236CC"/>
    <w:rsid w:val="00C2383A"/>
    <w:rsid w:val="00C2423A"/>
    <w:rsid w:val="00C243D1"/>
    <w:rsid w:val="00C24983"/>
    <w:rsid w:val="00C24CA2"/>
    <w:rsid w:val="00C24EE5"/>
    <w:rsid w:val="00C24F34"/>
    <w:rsid w:val="00C24F74"/>
    <w:rsid w:val="00C250CF"/>
    <w:rsid w:val="00C2544D"/>
    <w:rsid w:val="00C254EB"/>
    <w:rsid w:val="00C255D5"/>
    <w:rsid w:val="00C25CD4"/>
    <w:rsid w:val="00C25D3A"/>
    <w:rsid w:val="00C261F7"/>
    <w:rsid w:val="00C263AE"/>
    <w:rsid w:val="00C26871"/>
    <w:rsid w:val="00C2695A"/>
    <w:rsid w:val="00C26CC2"/>
    <w:rsid w:val="00C274BE"/>
    <w:rsid w:val="00C27902"/>
    <w:rsid w:val="00C27A11"/>
    <w:rsid w:val="00C27C4F"/>
    <w:rsid w:val="00C27CA7"/>
    <w:rsid w:val="00C304E0"/>
    <w:rsid w:val="00C3072D"/>
    <w:rsid w:val="00C307FA"/>
    <w:rsid w:val="00C30AAE"/>
    <w:rsid w:val="00C30D0D"/>
    <w:rsid w:val="00C30D3F"/>
    <w:rsid w:val="00C30DAA"/>
    <w:rsid w:val="00C30F1F"/>
    <w:rsid w:val="00C30FB5"/>
    <w:rsid w:val="00C30FB7"/>
    <w:rsid w:val="00C30FE1"/>
    <w:rsid w:val="00C31089"/>
    <w:rsid w:val="00C31237"/>
    <w:rsid w:val="00C314DF"/>
    <w:rsid w:val="00C3175A"/>
    <w:rsid w:val="00C318A1"/>
    <w:rsid w:val="00C3199B"/>
    <w:rsid w:val="00C319A2"/>
    <w:rsid w:val="00C31A0B"/>
    <w:rsid w:val="00C31F0B"/>
    <w:rsid w:val="00C3208A"/>
    <w:rsid w:val="00C32417"/>
    <w:rsid w:val="00C328B2"/>
    <w:rsid w:val="00C32A9C"/>
    <w:rsid w:val="00C32BB7"/>
    <w:rsid w:val="00C33373"/>
    <w:rsid w:val="00C334D8"/>
    <w:rsid w:val="00C33844"/>
    <w:rsid w:val="00C339DE"/>
    <w:rsid w:val="00C33A6D"/>
    <w:rsid w:val="00C33AA7"/>
    <w:rsid w:val="00C33DCE"/>
    <w:rsid w:val="00C34276"/>
    <w:rsid w:val="00C342B6"/>
    <w:rsid w:val="00C3463A"/>
    <w:rsid w:val="00C346BB"/>
    <w:rsid w:val="00C346C1"/>
    <w:rsid w:val="00C3488A"/>
    <w:rsid w:val="00C34B1F"/>
    <w:rsid w:val="00C34C05"/>
    <w:rsid w:val="00C34DD9"/>
    <w:rsid w:val="00C3566B"/>
    <w:rsid w:val="00C356F0"/>
    <w:rsid w:val="00C35A42"/>
    <w:rsid w:val="00C35B23"/>
    <w:rsid w:val="00C35D4F"/>
    <w:rsid w:val="00C35FAA"/>
    <w:rsid w:val="00C3661D"/>
    <w:rsid w:val="00C36AFD"/>
    <w:rsid w:val="00C36B82"/>
    <w:rsid w:val="00C36DAD"/>
    <w:rsid w:val="00C37050"/>
    <w:rsid w:val="00C3726F"/>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0A"/>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021"/>
    <w:rsid w:val="00C466A6"/>
    <w:rsid w:val="00C466F1"/>
    <w:rsid w:val="00C467A6"/>
    <w:rsid w:val="00C46B53"/>
    <w:rsid w:val="00C47002"/>
    <w:rsid w:val="00C470AA"/>
    <w:rsid w:val="00C47174"/>
    <w:rsid w:val="00C4740A"/>
    <w:rsid w:val="00C47838"/>
    <w:rsid w:val="00C4787A"/>
    <w:rsid w:val="00C47907"/>
    <w:rsid w:val="00C47AE8"/>
    <w:rsid w:val="00C50152"/>
    <w:rsid w:val="00C508B7"/>
    <w:rsid w:val="00C50F75"/>
    <w:rsid w:val="00C511E7"/>
    <w:rsid w:val="00C51D11"/>
    <w:rsid w:val="00C51DE0"/>
    <w:rsid w:val="00C52045"/>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3D0"/>
    <w:rsid w:val="00C56491"/>
    <w:rsid w:val="00C56918"/>
    <w:rsid w:val="00C569CA"/>
    <w:rsid w:val="00C56C48"/>
    <w:rsid w:val="00C56EFF"/>
    <w:rsid w:val="00C5707E"/>
    <w:rsid w:val="00C57A4B"/>
    <w:rsid w:val="00C57B33"/>
    <w:rsid w:val="00C57C89"/>
    <w:rsid w:val="00C57CC6"/>
    <w:rsid w:val="00C57EED"/>
    <w:rsid w:val="00C60002"/>
    <w:rsid w:val="00C601EB"/>
    <w:rsid w:val="00C603F8"/>
    <w:rsid w:val="00C60AEC"/>
    <w:rsid w:val="00C60EC1"/>
    <w:rsid w:val="00C60FFC"/>
    <w:rsid w:val="00C6119C"/>
    <w:rsid w:val="00C61B02"/>
    <w:rsid w:val="00C61FD6"/>
    <w:rsid w:val="00C62027"/>
    <w:rsid w:val="00C620CA"/>
    <w:rsid w:val="00C62163"/>
    <w:rsid w:val="00C62654"/>
    <w:rsid w:val="00C62997"/>
    <w:rsid w:val="00C62BE7"/>
    <w:rsid w:val="00C62C31"/>
    <w:rsid w:val="00C62FB5"/>
    <w:rsid w:val="00C633AB"/>
    <w:rsid w:val="00C6343A"/>
    <w:rsid w:val="00C6399F"/>
    <w:rsid w:val="00C6419F"/>
    <w:rsid w:val="00C641D1"/>
    <w:rsid w:val="00C64376"/>
    <w:rsid w:val="00C64626"/>
    <w:rsid w:val="00C64849"/>
    <w:rsid w:val="00C64923"/>
    <w:rsid w:val="00C64958"/>
    <w:rsid w:val="00C64EDC"/>
    <w:rsid w:val="00C656EC"/>
    <w:rsid w:val="00C65BC9"/>
    <w:rsid w:val="00C65C31"/>
    <w:rsid w:val="00C65C4E"/>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20"/>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110"/>
    <w:rsid w:val="00C76665"/>
    <w:rsid w:val="00C76A56"/>
    <w:rsid w:val="00C76A6B"/>
    <w:rsid w:val="00C76DC1"/>
    <w:rsid w:val="00C76F37"/>
    <w:rsid w:val="00C7731D"/>
    <w:rsid w:val="00C775B5"/>
    <w:rsid w:val="00C7799E"/>
    <w:rsid w:val="00C77C55"/>
    <w:rsid w:val="00C77DF7"/>
    <w:rsid w:val="00C80547"/>
    <w:rsid w:val="00C80C97"/>
    <w:rsid w:val="00C80F71"/>
    <w:rsid w:val="00C8147D"/>
    <w:rsid w:val="00C8198E"/>
    <w:rsid w:val="00C81A00"/>
    <w:rsid w:val="00C81B30"/>
    <w:rsid w:val="00C82387"/>
    <w:rsid w:val="00C823AF"/>
    <w:rsid w:val="00C83151"/>
    <w:rsid w:val="00C8329E"/>
    <w:rsid w:val="00C834A6"/>
    <w:rsid w:val="00C836F2"/>
    <w:rsid w:val="00C837BC"/>
    <w:rsid w:val="00C84332"/>
    <w:rsid w:val="00C8534D"/>
    <w:rsid w:val="00C85FA0"/>
    <w:rsid w:val="00C86015"/>
    <w:rsid w:val="00C8624E"/>
    <w:rsid w:val="00C862FC"/>
    <w:rsid w:val="00C86379"/>
    <w:rsid w:val="00C864DB"/>
    <w:rsid w:val="00C8759F"/>
    <w:rsid w:val="00C8781D"/>
    <w:rsid w:val="00C87A4C"/>
    <w:rsid w:val="00C87E17"/>
    <w:rsid w:val="00C901A9"/>
    <w:rsid w:val="00C902B6"/>
    <w:rsid w:val="00C905AC"/>
    <w:rsid w:val="00C906BF"/>
    <w:rsid w:val="00C90B43"/>
    <w:rsid w:val="00C90C65"/>
    <w:rsid w:val="00C90C82"/>
    <w:rsid w:val="00C90F7A"/>
    <w:rsid w:val="00C90FB3"/>
    <w:rsid w:val="00C91400"/>
    <w:rsid w:val="00C91474"/>
    <w:rsid w:val="00C91707"/>
    <w:rsid w:val="00C91CFB"/>
    <w:rsid w:val="00C91E15"/>
    <w:rsid w:val="00C91E5C"/>
    <w:rsid w:val="00C91FAC"/>
    <w:rsid w:val="00C921D1"/>
    <w:rsid w:val="00C9220C"/>
    <w:rsid w:val="00C92215"/>
    <w:rsid w:val="00C922C5"/>
    <w:rsid w:val="00C92352"/>
    <w:rsid w:val="00C92376"/>
    <w:rsid w:val="00C927D6"/>
    <w:rsid w:val="00C92C2A"/>
    <w:rsid w:val="00C92C84"/>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37C"/>
    <w:rsid w:val="00C95548"/>
    <w:rsid w:val="00C95730"/>
    <w:rsid w:val="00C95962"/>
    <w:rsid w:val="00C95B47"/>
    <w:rsid w:val="00C95CD4"/>
    <w:rsid w:val="00C96127"/>
    <w:rsid w:val="00C96F2B"/>
    <w:rsid w:val="00C96FE0"/>
    <w:rsid w:val="00C973E2"/>
    <w:rsid w:val="00C976F9"/>
    <w:rsid w:val="00C97AF1"/>
    <w:rsid w:val="00C97E38"/>
    <w:rsid w:val="00CA0151"/>
    <w:rsid w:val="00CA09AA"/>
    <w:rsid w:val="00CA0BAF"/>
    <w:rsid w:val="00CA0EAB"/>
    <w:rsid w:val="00CA114D"/>
    <w:rsid w:val="00CA1225"/>
    <w:rsid w:val="00CA1458"/>
    <w:rsid w:val="00CA14F8"/>
    <w:rsid w:val="00CA18D2"/>
    <w:rsid w:val="00CA1B61"/>
    <w:rsid w:val="00CA2124"/>
    <w:rsid w:val="00CA261A"/>
    <w:rsid w:val="00CA27E6"/>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A7C6B"/>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39F"/>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50"/>
    <w:rsid w:val="00CD04B6"/>
    <w:rsid w:val="00CD04FE"/>
    <w:rsid w:val="00CD0740"/>
    <w:rsid w:val="00CD0768"/>
    <w:rsid w:val="00CD0BE8"/>
    <w:rsid w:val="00CD0BED"/>
    <w:rsid w:val="00CD0CB9"/>
    <w:rsid w:val="00CD11D6"/>
    <w:rsid w:val="00CD14CB"/>
    <w:rsid w:val="00CD179D"/>
    <w:rsid w:val="00CD1B57"/>
    <w:rsid w:val="00CD1E74"/>
    <w:rsid w:val="00CD1F81"/>
    <w:rsid w:val="00CD223B"/>
    <w:rsid w:val="00CD2436"/>
    <w:rsid w:val="00CD2585"/>
    <w:rsid w:val="00CD25A6"/>
    <w:rsid w:val="00CD283A"/>
    <w:rsid w:val="00CD2962"/>
    <w:rsid w:val="00CD309B"/>
    <w:rsid w:val="00CD3122"/>
    <w:rsid w:val="00CD325D"/>
    <w:rsid w:val="00CD32CA"/>
    <w:rsid w:val="00CD3970"/>
    <w:rsid w:val="00CD3D0C"/>
    <w:rsid w:val="00CD3E10"/>
    <w:rsid w:val="00CD3F09"/>
    <w:rsid w:val="00CD3FAF"/>
    <w:rsid w:val="00CD46E6"/>
    <w:rsid w:val="00CD492B"/>
    <w:rsid w:val="00CD50EE"/>
    <w:rsid w:val="00CD5423"/>
    <w:rsid w:val="00CD5C02"/>
    <w:rsid w:val="00CD61E3"/>
    <w:rsid w:val="00CD6804"/>
    <w:rsid w:val="00CD6814"/>
    <w:rsid w:val="00CD6E0B"/>
    <w:rsid w:val="00CD7086"/>
    <w:rsid w:val="00CD7159"/>
    <w:rsid w:val="00CD76DC"/>
    <w:rsid w:val="00CD787F"/>
    <w:rsid w:val="00CD7AA5"/>
    <w:rsid w:val="00CE025E"/>
    <w:rsid w:val="00CE0269"/>
    <w:rsid w:val="00CE030D"/>
    <w:rsid w:val="00CE03B6"/>
    <w:rsid w:val="00CE041C"/>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5F4"/>
    <w:rsid w:val="00CE367C"/>
    <w:rsid w:val="00CE37F0"/>
    <w:rsid w:val="00CE3C9B"/>
    <w:rsid w:val="00CE4118"/>
    <w:rsid w:val="00CE436D"/>
    <w:rsid w:val="00CE43D3"/>
    <w:rsid w:val="00CE5086"/>
    <w:rsid w:val="00CE5112"/>
    <w:rsid w:val="00CE5397"/>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1E7"/>
    <w:rsid w:val="00CF33BA"/>
    <w:rsid w:val="00CF3654"/>
    <w:rsid w:val="00CF390E"/>
    <w:rsid w:val="00CF3F01"/>
    <w:rsid w:val="00CF414F"/>
    <w:rsid w:val="00CF46E1"/>
    <w:rsid w:val="00CF50A9"/>
    <w:rsid w:val="00CF51B4"/>
    <w:rsid w:val="00CF61A3"/>
    <w:rsid w:val="00CF6607"/>
    <w:rsid w:val="00CF66DE"/>
    <w:rsid w:val="00CF6848"/>
    <w:rsid w:val="00CF6988"/>
    <w:rsid w:val="00CF69A7"/>
    <w:rsid w:val="00CF6AF3"/>
    <w:rsid w:val="00CF6C9A"/>
    <w:rsid w:val="00CF6F64"/>
    <w:rsid w:val="00CF742A"/>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3A8"/>
    <w:rsid w:val="00D078A9"/>
    <w:rsid w:val="00D078C9"/>
    <w:rsid w:val="00D07DCA"/>
    <w:rsid w:val="00D07EB5"/>
    <w:rsid w:val="00D07F55"/>
    <w:rsid w:val="00D105EB"/>
    <w:rsid w:val="00D1117A"/>
    <w:rsid w:val="00D112DD"/>
    <w:rsid w:val="00D11873"/>
    <w:rsid w:val="00D11C73"/>
    <w:rsid w:val="00D11E70"/>
    <w:rsid w:val="00D11E89"/>
    <w:rsid w:val="00D11EEE"/>
    <w:rsid w:val="00D11FAE"/>
    <w:rsid w:val="00D12101"/>
    <w:rsid w:val="00D1240D"/>
    <w:rsid w:val="00D12440"/>
    <w:rsid w:val="00D12487"/>
    <w:rsid w:val="00D126E6"/>
    <w:rsid w:val="00D12795"/>
    <w:rsid w:val="00D128FD"/>
    <w:rsid w:val="00D12A81"/>
    <w:rsid w:val="00D12B75"/>
    <w:rsid w:val="00D12C35"/>
    <w:rsid w:val="00D12D34"/>
    <w:rsid w:val="00D12EB0"/>
    <w:rsid w:val="00D1332C"/>
    <w:rsid w:val="00D13880"/>
    <w:rsid w:val="00D13BBC"/>
    <w:rsid w:val="00D13CCD"/>
    <w:rsid w:val="00D14124"/>
    <w:rsid w:val="00D14204"/>
    <w:rsid w:val="00D14327"/>
    <w:rsid w:val="00D14BE0"/>
    <w:rsid w:val="00D14DEE"/>
    <w:rsid w:val="00D14E26"/>
    <w:rsid w:val="00D15B4F"/>
    <w:rsid w:val="00D15CFC"/>
    <w:rsid w:val="00D15D9D"/>
    <w:rsid w:val="00D15E0D"/>
    <w:rsid w:val="00D15E61"/>
    <w:rsid w:val="00D15F30"/>
    <w:rsid w:val="00D1624D"/>
    <w:rsid w:val="00D164D9"/>
    <w:rsid w:val="00D166C4"/>
    <w:rsid w:val="00D16BA8"/>
    <w:rsid w:val="00D16DEE"/>
    <w:rsid w:val="00D16EB8"/>
    <w:rsid w:val="00D16F22"/>
    <w:rsid w:val="00D1713B"/>
    <w:rsid w:val="00D17159"/>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634"/>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930"/>
    <w:rsid w:val="00D26A30"/>
    <w:rsid w:val="00D26DBE"/>
    <w:rsid w:val="00D26E45"/>
    <w:rsid w:val="00D273B0"/>
    <w:rsid w:val="00D27F01"/>
    <w:rsid w:val="00D30707"/>
    <w:rsid w:val="00D308C5"/>
    <w:rsid w:val="00D30983"/>
    <w:rsid w:val="00D30C46"/>
    <w:rsid w:val="00D30FC7"/>
    <w:rsid w:val="00D31B49"/>
    <w:rsid w:val="00D31B9F"/>
    <w:rsid w:val="00D31BEA"/>
    <w:rsid w:val="00D31DC9"/>
    <w:rsid w:val="00D32B6E"/>
    <w:rsid w:val="00D32D36"/>
    <w:rsid w:val="00D33313"/>
    <w:rsid w:val="00D33410"/>
    <w:rsid w:val="00D33956"/>
    <w:rsid w:val="00D33AB3"/>
    <w:rsid w:val="00D33AFC"/>
    <w:rsid w:val="00D33C09"/>
    <w:rsid w:val="00D33CD9"/>
    <w:rsid w:val="00D3410B"/>
    <w:rsid w:val="00D344C9"/>
    <w:rsid w:val="00D3527F"/>
    <w:rsid w:val="00D353FF"/>
    <w:rsid w:val="00D35735"/>
    <w:rsid w:val="00D3592D"/>
    <w:rsid w:val="00D35C68"/>
    <w:rsid w:val="00D35F73"/>
    <w:rsid w:val="00D3609F"/>
    <w:rsid w:val="00D3610A"/>
    <w:rsid w:val="00D3646C"/>
    <w:rsid w:val="00D3668C"/>
    <w:rsid w:val="00D366D3"/>
    <w:rsid w:val="00D368DF"/>
    <w:rsid w:val="00D369EA"/>
    <w:rsid w:val="00D36AA3"/>
    <w:rsid w:val="00D36C8E"/>
    <w:rsid w:val="00D36E61"/>
    <w:rsid w:val="00D36EEC"/>
    <w:rsid w:val="00D370D6"/>
    <w:rsid w:val="00D37926"/>
    <w:rsid w:val="00D37B00"/>
    <w:rsid w:val="00D37C2D"/>
    <w:rsid w:val="00D37CDF"/>
    <w:rsid w:val="00D400AD"/>
    <w:rsid w:val="00D40335"/>
    <w:rsid w:val="00D404CE"/>
    <w:rsid w:val="00D4095D"/>
    <w:rsid w:val="00D40BE3"/>
    <w:rsid w:val="00D40E25"/>
    <w:rsid w:val="00D40E78"/>
    <w:rsid w:val="00D40FFD"/>
    <w:rsid w:val="00D41009"/>
    <w:rsid w:val="00D41264"/>
    <w:rsid w:val="00D41281"/>
    <w:rsid w:val="00D41901"/>
    <w:rsid w:val="00D41CD0"/>
    <w:rsid w:val="00D421D9"/>
    <w:rsid w:val="00D422E4"/>
    <w:rsid w:val="00D42964"/>
    <w:rsid w:val="00D429DA"/>
    <w:rsid w:val="00D42B71"/>
    <w:rsid w:val="00D42BC4"/>
    <w:rsid w:val="00D42D3A"/>
    <w:rsid w:val="00D42D40"/>
    <w:rsid w:val="00D42D7E"/>
    <w:rsid w:val="00D42E2F"/>
    <w:rsid w:val="00D432CC"/>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5C"/>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28"/>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3D8"/>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1E73"/>
    <w:rsid w:val="00D62243"/>
    <w:rsid w:val="00D622BE"/>
    <w:rsid w:val="00D624A5"/>
    <w:rsid w:val="00D626BF"/>
    <w:rsid w:val="00D6278F"/>
    <w:rsid w:val="00D627BC"/>
    <w:rsid w:val="00D62949"/>
    <w:rsid w:val="00D629CC"/>
    <w:rsid w:val="00D62BD0"/>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7"/>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B86"/>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2F7"/>
    <w:rsid w:val="00D77B6A"/>
    <w:rsid w:val="00D77BFC"/>
    <w:rsid w:val="00D77FF2"/>
    <w:rsid w:val="00D800A1"/>
    <w:rsid w:val="00D801F7"/>
    <w:rsid w:val="00D8036A"/>
    <w:rsid w:val="00D8042B"/>
    <w:rsid w:val="00D805F2"/>
    <w:rsid w:val="00D80AB8"/>
    <w:rsid w:val="00D80C93"/>
    <w:rsid w:val="00D80CCB"/>
    <w:rsid w:val="00D810AD"/>
    <w:rsid w:val="00D811D4"/>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1C3"/>
    <w:rsid w:val="00D872B4"/>
    <w:rsid w:val="00D8778A"/>
    <w:rsid w:val="00D9045F"/>
    <w:rsid w:val="00D91009"/>
    <w:rsid w:val="00D9120D"/>
    <w:rsid w:val="00D9126A"/>
    <w:rsid w:val="00D912D0"/>
    <w:rsid w:val="00D912DF"/>
    <w:rsid w:val="00D913B9"/>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034"/>
    <w:rsid w:val="00D931F2"/>
    <w:rsid w:val="00D943B0"/>
    <w:rsid w:val="00D9469D"/>
    <w:rsid w:val="00D948A0"/>
    <w:rsid w:val="00D94954"/>
    <w:rsid w:val="00D94ADC"/>
    <w:rsid w:val="00D94BB0"/>
    <w:rsid w:val="00D94EA5"/>
    <w:rsid w:val="00D94FF3"/>
    <w:rsid w:val="00D95326"/>
    <w:rsid w:val="00D9532A"/>
    <w:rsid w:val="00D955D4"/>
    <w:rsid w:val="00D957C0"/>
    <w:rsid w:val="00D95B3C"/>
    <w:rsid w:val="00D95BF0"/>
    <w:rsid w:val="00D95BFF"/>
    <w:rsid w:val="00D95D70"/>
    <w:rsid w:val="00D95F8C"/>
    <w:rsid w:val="00D96193"/>
    <w:rsid w:val="00D96DD2"/>
    <w:rsid w:val="00D96E06"/>
    <w:rsid w:val="00D978F5"/>
    <w:rsid w:val="00D97E86"/>
    <w:rsid w:val="00D97ED5"/>
    <w:rsid w:val="00DA0139"/>
    <w:rsid w:val="00DA0367"/>
    <w:rsid w:val="00DA06D2"/>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A04"/>
    <w:rsid w:val="00DA4B10"/>
    <w:rsid w:val="00DA4D11"/>
    <w:rsid w:val="00DA4DEB"/>
    <w:rsid w:val="00DA50C0"/>
    <w:rsid w:val="00DA5A53"/>
    <w:rsid w:val="00DA5CA9"/>
    <w:rsid w:val="00DA5E7E"/>
    <w:rsid w:val="00DA5F86"/>
    <w:rsid w:val="00DA6759"/>
    <w:rsid w:val="00DA6A02"/>
    <w:rsid w:val="00DA6A59"/>
    <w:rsid w:val="00DA6F35"/>
    <w:rsid w:val="00DA714A"/>
    <w:rsid w:val="00DA71AF"/>
    <w:rsid w:val="00DA71FA"/>
    <w:rsid w:val="00DA727D"/>
    <w:rsid w:val="00DA7522"/>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9E3"/>
    <w:rsid w:val="00DB2E9E"/>
    <w:rsid w:val="00DB31AE"/>
    <w:rsid w:val="00DB35C7"/>
    <w:rsid w:val="00DB39DE"/>
    <w:rsid w:val="00DB3D52"/>
    <w:rsid w:val="00DB4146"/>
    <w:rsid w:val="00DB42C3"/>
    <w:rsid w:val="00DB4322"/>
    <w:rsid w:val="00DB4755"/>
    <w:rsid w:val="00DB485F"/>
    <w:rsid w:val="00DB48CF"/>
    <w:rsid w:val="00DB4F9D"/>
    <w:rsid w:val="00DB50EF"/>
    <w:rsid w:val="00DB560E"/>
    <w:rsid w:val="00DB57D2"/>
    <w:rsid w:val="00DB5A21"/>
    <w:rsid w:val="00DB5BEA"/>
    <w:rsid w:val="00DB5DEB"/>
    <w:rsid w:val="00DB5EE5"/>
    <w:rsid w:val="00DB5FCF"/>
    <w:rsid w:val="00DB62A6"/>
    <w:rsid w:val="00DB6500"/>
    <w:rsid w:val="00DB6598"/>
    <w:rsid w:val="00DB6646"/>
    <w:rsid w:val="00DB68FF"/>
    <w:rsid w:val="00DB6F19"/>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86D"/>
    <w:rsid w:val="00DC3E1F"/>
    <w:rsid w:val="00DC4287"/>
    <w:rsid w:val="00DC45F4"/>
    <w:rsid w:val="00DC47C8"/>
    <w:rsid w:val="00DC4AA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D98"/>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3D9F"/>
    <w:rsid w:val="00DD3FB2"/>
    <w:rsid w:val="00DD49D3"/>
    <w:rsid w:val="00DD4B3C"/>
    <w:rsid w:val="00DD5528"/>
    <w:rsid w:val="00DD5737"/>
    <w:rsid w:val="00DD621B"/>
    <w:rsid w:val="00DD6396"/>
    <w:rsid w:val="00DD642D"/>
    <w:rsid w:val="00DD6C70"/>
    <w:rsid w:val="00DD6CED"/>
    <w:rsid w:val="00DD6DA2"/>
    <w:rsid w:val="00DD74F2"/>
    <w:rsid w:val="00DD7583"/>
    <w:rsid w:val="00DD75E5"/>
    <w:rsid w:val="00DD761C"/>
    <w:rsid w:val="00DD7DF3"/>
    <w:rsid w:val="00DD7FE8"/>
    <w:rsid w:val="00DE0171"/>
    <w:rsid w:val="00DE01B3"/>
    <w:rsid w:val="00DE0333"/>
    <w:rsid w:val="00DE044F"/>
    <w:rsid w:val="00DE04B5"/>
    <w:rsid w:val="00DE0558"/>
    <w:rsid w:val="00DE0BB8"/>
    <w:rsid w:val="00DE183E"/>
    <w:rsid w:val="00DE19B7"/>
    <w:rsid w:val="00DE21CF"/>
    <w:rsid w:val="00DE279F"/>
    <w:rsid w:val="00DE2AD9"/>
    <w:rsid w:val="00DE2B3B"/>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E7DFE"/>
    <w:rsid w:val="00DF02EC"/>
    <w:rsid w:val="00DF08A2"/>
    <w:rsid w:val="00DF0D33"/>
    <w:rsid w:val="00DF0E63"/>
    <w:rsid w:val="00DF0FE6"/>
    <w:rsid w:val="00DF1237"/>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6B98"/>
    <w:rsid w:val="00DF7226"/>
    <w:rsid w:val="00DF73E0"/>
    <w:rsid w:val="00DF7405"/>
    <w:rsid w:val="00DF7879"/>
    <w:rsid w:val="00E000AA"/>
    <w:rsid w:val="00E004D1"/>
    <w:rsid w:val="00E00633"/>
    <w:rsid w:val="00E006CC"/>
    <w:rsid w:val="00E00A07"/>
    <w:rsid w:val="00E00C6B"/>
    <w:rsid w:val="00E00EFF"/>
    <w:rsid w:val="00E01173"/>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0B0"/>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196"/>
    <w:rsid w:val="00E125EE"/>
    <w:rsid w:val="00E12775"/>
    <w:rsid w:val="00E12A5A"/>
    <w:rsid w:val="00E12DAD"/>
    <w:rsid w:val="00E12FC8"/>
    <w:rsid w:val="00E136AE"/>
    <w:rsid w:val="00E13744"/>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829"/>
    <w:rsid w:val="00E15A4C"/>
    <w:rsid w:val="00E15B83"/>
    <w:rsid w:val="00E15F08"/>
    <w:rsid w:val="00E1620F"/>
    <w:rsid w:val="00E1626E"/>
    <w:rsid w:val="00E1645D"/>
    <w:rsid w:val="00E164E8"/>
    <w:rsid w:val="00E1654E"/>
    <w:rsid w:val="00E167D4"/>
    <w:rsid w:val="00E16A31"/>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C9"/>
    <w:rsid w:val="00E214FB"/>
    <w:rsid w:val="00E2158B"/>
    <w:rsid w:val="00E216A5"/>
    <w:rsid w:val="00E219EC"/>
    <w:rsid w:val="00E21CCC"/>
    <w:rsid w:val="00E21FD8"/>
    <w:rsid w:val="00E22352"/>
    <w:rsid w:val="00E224C9"/>
    <w:rsid w:val="00E226D4"/>
    <w:rsid w:val="00E229F7"/>
    <w:rsid w:val="00E22A10"/>
    <w:rsid w:val="00E22EE3"/>
    <w:rsid w:val="00E22EFD"/>
    <w:rsid w:val="00E23179"/>
    <w:rsid w:val="00E231EB"/>
    <w:rsid w:val="00E23224"/>
    <w:rsid w:val="00E23851"/>
    <w:rsid w:val="00E23ACC"/>
    <w:rsid w:val="00E23ADB"/>
    <w:rsid w:val="00E24101"/>
    <w:rsid w:val="00E2446F"/>
    <w:rsid w:val="00E247BD"/>
    <w:rsid w:val="00E2481D"/>
    <w:rsid w:val="00E24EC0"/>
    <w:rsid w:val="00E250DB"/>
    <w:rsid w:val="00E25347"/>
    <w:rsid w:val="00E253CA"/>
    <w:rsid w:val="00E257DB"/>
    <w:rsid w:val="00E25F49"/>
    <w:rsid w:val="00E2617B"/>
    <w:rsid w:val="00E26308"/>
    <w:rsid w:val="00E26670"/>
    <w:rsid w:val="00E2690E"/>
    <w:rsid w:val="00E26A24"/>
    <w:rsid w:val="00E26B6C"/>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1B1C"/>
    <w:rsid w:val="00E3210F"/>
    <w:rsid w:val="00E32156"/>
    <w:rsid w:val="00E327EE"/>
    <w:rsid w:val="00E32E0E"/>
    <w:rsid w:val="00E330DC"/>
    <w:rsid w:val="00E333CE"/>
    <w:rsid w:val="00E33802"/>
    <w:rsid w:val="00E33814"/>
    <w:rsid w:val="00E339C6"/>
    <w:rsid w:val="00E33AAA"/>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1E34"/>
    <w:rsid w:val="00E42552"/>
    <w:rsid w:val="00E42768"/>
    <w:rsid w:val="00E427A3"/>
    <w:rsid w:val="00E42B8B"/>
    <w:rsid w:val="00E42D13"/>
    <w:rsid w:val="00E42FF3"/>
    <w:rsid w:val="00E432AE"/>
    <w:rsid w:val="00E43510"/>
    <w:rsid w:val="00E4356E"/>
    <w:rsid w:val="00E43F1E"/>
    <w:rsid w:val="00E43FBE"/>
    <w:rsid w:val="00E4434D"/>
    <w:rsid w:val="00E445E9"/>
    <w:rsid w:val="00E44C1F"/>
    <w:rsid w:val="00E44F14"/>
    <w:rsid w:val="00E44F6A"/>
    <w:rsid w:val="00E4506F"/>
    <w:rsid w:val="00E452D0"/>
    <w:rsid w:val="00E45421"/>
    <w:rsid w:val="00E4577C"/>
    <w:rsid w:val="00E45A07"/>
    <w:rsid w:val="00E45A9D"/>
    <w:rsid w:val="00E460A1"/>
    <w:rsid w:val="00E461C5"/>
    <w:rsid w:val="00E462A6"/>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86B"/>
    <w:rsid w:val="00E509E6"/>
    <w:rsid w:val="00E50FA0"/>
    <w:rsid w:val="00E5125E"/>
    <w:rsid w:val="00E51548"/>
    <w:rsid w:val="00E515A3"/>
    <w:rsid w:val="00E51A30"/>
    <w:rsid w:val="00E51E23"/>
    <w:rsid w:val="00E52017"/>
    <w:rsid w:val="00E52218"/>
    <w:rsid w:val="00E52937"/>
    <w:rsid w:val="00E52CCE"/>
    <w:rsid w:val="00E52DCB"/>
    <w:rsid w:val="00E52F76"/>
    <w:rsid w:val="00E5315C"/>
    <w:rsid w:val="00E53889"/>
    <w:rsid w:val="00E538E0"/>
    <w:rsid w:val="00E53AB0"/>
    <w:rsid w:val="00E53EAE"/>
    <w:rsid w:val="00E53FBB"/>
    <w:rsid w:val="00E54400"/>
    <w:rsid w:val="00E548A8"/>
    <w:rsid w:val="00E548B5"/>
    <w:rsid w:val="00E54C37"/>
    <w:rsid w:val="00E54D33"/>
    <w:rsid w:val="00E5509F"/>
    <w:rsid w:val="00E5515E"/>
    <w:rsid w:val="00E556A3"/>
    <w:rsid w:val="00E55BCA"/>
    <w:rsid w:val="00E55E17"/>
    <w:rsid w:val="00E55F3F"/>
    <w:rsid w:val="00E5637B"/>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8F"/>
    <w:rsid w:val="00E61DAC"/>
    <w:rsid w:val="00E6222A"/>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9F6"/>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9BB"/>
    <w:rsid w:val="00E71DD5"/>
    <w:rsid w:val="00E71DF1"/>
    <w:rsid w:val="00E722EF"/>
    <w:rsid w:val="00E723D3"/>
    <w:rsid w:val="00E7242A"/>
    <w:rsid w:val="00E7245A"/>
    <w:rsid w:val="00E72ABE"/>
    <w:rsid w:val="00E72BCC"/>
    <w:rsid w:val="00E72DBE"/>
    <w:rsid w:val="00E73065"/>
    <w:rsid w:val="00E7306F"/>
    <w:rsid w:val="00E73857"/>
    <w:rsid w:val="00E73E01"/>
    <w:rsid w:val="00E7429A"/>
    <w:rsid w:val="00E745E9"/>
    <w:rsid w:val="00E7463F"/>
    <w:rsid w:val="00E746AB"/>
    <w:rsid w:val="00E7476B"/>
    <w:rsid w:val="00E74A66"/>
    <w:rsid w:val="00E74B5A"/>
    <w:rsid w:val="00E74C6D"/>
    <w:rsid w:val="00E74DDD"/>
    <w:rsid w:val="00E7524F"/>
    <w:rsid w:val="00E7556D"/>
    <w:rsid w:val="00E7566A"/>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2BBC"/>
    <w:rsid w:val="00E83016"/>
    <w:rsid w:val="00E83280"/>
    <w:rsid w:val="00E832C9"/>
    <w:rsid w:val="00E832E5"/>
    <w:rsid w:val="00E83469"/>
    <w:rsid w:val="00E83E6E"/>
    <w:rsid w:val="00E84088"/>
    <w:rsid w:val="00E845FB"/>
    <w:rsid w:val="00E84626"/>
    <w:rsid w:val="00E84702"/>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6DD3"/>
    <w:rsid w:val="00E8743C"/>
    <w:rsid w:val="00E87565"/>
    <w:rsid w:val="00E879F0"/>
    <w:rsid w:val="00E87AE6"/>
    <w:rsid w:val="00E87AF8"/>
    <w:rsid w:val="00E87DCE"/>
    <w:rsid w:val="00E87DEC"/>
    <w:rsid w:val="00E87DF4"/>
    <w:rsid w:val="00E900A2"/>
    <w:rsid w:val="00E90199"/>
    <w:rsid w:val="00E9035F"/>
    <w:rsid w:val="00E90764"/>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81"/>
    <w:rsid w:val="00EA09E4"/>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F2B"/>
    <w:rsid w:val="00EA5029"/>
    <w:rsid w:val="00EA5335"/>
    <w:rsid w:val="00EA60EA"/>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322"/>
    <w:rsid w:val="00EB2435"/>
    <w:rsid w:val="00EB260F"/>
    <w:rsid w:val="00EB269A"/>
    <w:rsid w:val="00EB28D9"/>
    <w:rsid w:val="00EB28FD"/>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1DE"/>
    <w:rsid w:val="00EB5301"/>
    <w:rsid w:val="00EB534C"/>
    <w:rsid w:val="00EB53A5"/>
    <w:rsid w:val="00EB55D2"/>
    <w:rsid w:val="00EB5726"/>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572"/>
    <w:rsid w:val="00EC1771"/>
    <w:rsid w:val="00EC17E4"/>
    <w:rsid w:val="00EC183D"/>
    <w:rsid w:val="00EC1D83"/>
    <w:rsid w:val="00EC1F79"/>
    <w:rsid w:val="00EC2106"/>
    <w:rsid w:val="00EC23E5"/>
    <w:rsid w:val="00EC2591"/>
    <w:rsid w:val="00EC2C79"/>
    <w:rsid w:val="00EC2E21"/>
    <w:rsid w:val="00EC331F"/>
    <w:rsid w:val="00EC3672"/>
    <w:rsid w:val="00EC36DD"/>
    <w:rsid w:val="00EC382E"/>
    <w:rsid w:val="00EC45F5"/>
    <w:rsid w:val="00EC49EA"/>
    <w:rsid w:val="00EC4A6C"/>
    <w:rsid w:val="00EC4C3D"/>
    <w:rsid w:val="00EC4D77"/>
    <w:rsid w:val="00EC4D7B"/>
    <w:rsid w:val="00EC4E2E"/>
    <w:rsid w:val="00EC4ED1"/>
    <w:rsid w:val="00EC4F04"/>
    <w:rsid w:val="00EC50C4"/>
    <w:rsid w:val="00EC51DC"/>
    <w:rsid w:val="00EC555C"/>
    <w:rsid w:val="00EC5A0B"/>
    <w:rsid w:val="00EC5A47"/>
    <w:rsid w:val="00EC5C81"/>
    <w:rsid w:val="00EC5D2E"/>
    <w:rsid w:val="00EC5F1A"/>
    <w:rsid w:val="00EC5FD9"/>
    <w:rsid w:val="00EC6337"/>
    <w:rsid w:val="00EC641C"/>
    <w:rsid w:val="00EC66D7"/>
    <w:rsid w:val="00EC6BF1"/>
    <w:rsid w:val="00EC6D68"/>
    <w:rsid w:val="00EC7183"/>
    <w:rsid w:val="00EC71AB"/>
    <w:rsid w:val="00EC7B8C"/>
    <w:rsid w:val="00EC7BA4"/>
    <w:rsid w:val="00EC7BC5"/>
    <w:rsid w:val="00EC7C2E"/>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3D61"/>
    <w:rsid w:val="00ED4096"/>
    <w:rsid w:val="00ED4BEA"/>
    <w:rsid w:val="00ED4F9A"/>
    <w:rsid w:val="00ED4FE6"/>
    <w:rsid w:val="00ED5122"/>
    <w:rsid w:val="00ED54F7"/>
    <w:rsid w:val="00ED58F2"/>
    <w:rsid w:val="00ED5B67"/>
    <w:rsid w:val="00ED6371"/>
    <w:rsid w:val="00ED7140"/>
    <w:rsid w:val="00ED7292"/>
    <w:rsid w:val="00ED7BD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061"/>
    <w:rsid w:val="00EE3203"/>
    <w:rsid w:val="00EE33A6"/>
    <w:rsid w:val="00EE3566"/>
    <w:rsid w:val="00EE3DCB"/>
    <w:rsid w:val="00EE3F05"/>
    <w:rsid w:val="00EE48AC"/>
    <w:rsid w:val="00EE49E0"/>
    <w:rsid w:val="00EE5112"/>
    <w:rsid w:val="00EE5289"/>
    <w:rsid w:val="00EE52B9"/>
    <w:rsid w:val="00EE559E"/>
    <w:rsid w:val="00EE569A"/>
    <w:rsid w:val="00EE570A"/>
    <w:rsid w:val="00EE5CF1"/>
    <w:rsid w:val="00EE62B4"/>
    <w:rsid w:val="00EE6318"/>
    <w:rsid w:val="00EE6359"/>
    <w:rsid w:val="00EE636D"/>
    <w:rsid w:val="00EE66B1"/>
    <w:rsid w:val="00EE67A5"/>
    <w:rsid w:val="00EE6810"/>
    <w:rsid w:val="00EE7D91"/>
    <w:rsid w:val="00EE7ECE"/>
    <w:rsid w:val="00EF0225"/>
    <w:rsid w:val="00EF04CA"/>
    <w:rsid w:val="00EF0527"/>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B8E"/>
    <w:rsid w:val="00EF4F32"/>
    <w:rsid w:val="00EF50DC"/>
    <w:rsid w:val="00EF5247"/>
    <w:rsid w:val="00EF5326"/>
    <w:rsid w:val="00EF5593"/>
    <w:rsid w:val="00EF5861"/>
    <w:rsid w:val="00EF6141"/>
    <w:rsid w:val="00EF61F3"/>
    <w:rsid w:val="00EF63F1"/>
    <w:rsid w:val="00EF63FC"/>
    <w:rsid w:val="00EF6952"/>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0F99"/>
    <w:rsid w:val="00F014FC"/>
    <w:rsid w:val="00F017CB"/>
    <w:rsid w:val="00F0197D"/>
    <w:rsid w:val="00F019BB"/>
    <w:rsid w:val="00F01A38"/>
    <w:rsid w:val="00F01A58"/>
    <w:rsid w:val="00F01E01"/>
    <w:rsid w:val="00F01E25"/>
    <w:rsid w:val="00F023A1"/>
    <w:rsid w:val="00F024E9"/>
    <w:rsid w:val="00F026AE"/>
    <w:rsid w:val="00F027FF"/>
    <w:rsid w:val="00F02D95"/>
    <w:rsid w:val="00F0301D"/>
    <w:rsid w:val="00F03242"/>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8F5"/>
    <w:rsid w:val="00F06D91"/>
    <w:rsid w:val="00F06F02"/>
    <w:rsid w:val="00F07D33"/>
    <w:rsid w:val="00F10437"/>
    <w:rsid w:val="00F10465"/>
    <w:rsid w:val="00F107B9"/>
    <w:rsid w:val="00F107D9"/>
    <w:rsid w:val="00F10864"/>
    <w:rsid w:val="00F108F5"/>
    <w:rsid w:val="00F10AC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1D"/>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D00"/>
    <w:rsid w:val="00F24EB1"/>
    <w:rsid w:val="00F24F4D"/>
    <w:rsid w:val="00F24FA0"/>
    <w:rsid w:val="00F24FBF"/>
    <w:rsid w:val="00F250CE"/>
    <w:rsid w:val="00F25157"/>
    <w:rsid w:val="00F2560A"/>
    <w:rsid w:val="00F25811"/>
    <w:rsid w:val="00F25EB4"/>
    <w:rsid w:val="00F25F12"/>
    <w:rsid w:val="00F2617C"/>
    <w:rsid w:val="00F2643A"/>
    <w:rsid w:val="00F2655B"/>
    <w:rsid w:val="00F26886"/>
    <w:rsid w:val="00F2699C"/>
    <w:rsid w:val="00F26AF5"/>
    <w:rsid w:val="00F26B24"/>
    <w:rsid w:val="00F270B6"/>
    <w:rsid w:val="00F27CB6"/>
    <w:rsid w:val="00F27D10"/>
    <w:rsid w:val="00F27E0C"/>
    <w:rsid w:val="00F3002F"/>
    <w:rsid w:val="00F30031"/>
    <w:rsid w:val="00F30353"/>
    <w:rsid w:val="00F308C0"/>
    <w:rsid w:val="00F309D2"/>
    <w:rsid w:val="00F30AC4"/>
    <w:rsid w:val="00F30B79"/>
    <w:rsid w:val="00F310F8"/>
    <w:rsid w:val="00F315C5"/>
    <w:rsid w:val="00F31727"/>
    <w:rsid w:val="00F318E7"/>
    <w:rsid w:val="00F319FC"/>
    <w:rsid w:val="00F31F17"/>
    <w:rsid w:val="00F31F79"/>
    <w:rsid w:val="00F31FDC"/>
    <w:rsid w:val="00F321C3"/>
    <w:rsid w:val="00F3236F"/>
    <w:rsid w:val="00F32374"/>
    <w:rsid w:val="00F32F0E"/>
    <w:rsid w:val="00F32F3E"/>
    <w:rsid w:val="00F32F8A"/>
    <w:rsid w:val="00F32FBF"/>
    <w:rsid w:val="00F331B7"/>
    <w:rsid w:val="00F3335E"/>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08D"/>
    <w:rsid w:val="00F36190"/>
    <w:rsid w:val="00F3647B"/>
    <w:rsid w:val="00F364D1"/>
    <w:rsid w:val="00F3651B"/>
    <w:rsid w:val="00F3674B"/>
    <w:rsid w:val="00F369F3"/>
    <w:rsid w:val="00F370CB"/>
    <w:rsid w:val="00F3757F"/>
    <w:rsid w:val="00F377A2"/>
    <w:rsid w:val="00F37922"/>
    <w:rsid w:val="00F37A5E"/>
    <w:rsid w:val="00F37AE3"/>
    <w:rsid w:val="00F37AEF"/>
    <w:rsid w:val="00F408F7"/>
    <w:rsid w:val="00F40B7E"/>
    <w:rsid w:val="00F4125D"/>
    <w:rsid w:val="00F41A61"/>
    <w:rsid w:val="00F42373"/>
    <w:rsid w:val="00F42400"/>
    <w:rsid w:val="00F42910"/>
    <w:rsid w:val="00F42C2B"/>
    <w:rsid w:val="00F42D26"/>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63"/>
    <w:rsid w:val="00F50671"/>
    <w:rsid w:val="00F50849"/>
    <w:rsid w:val="00F50A3D"/>
    <w:rsid w:val="00F513BA"/>
    <w:rsid w:val="00F51447"/>
    <w:rsid w:val="00F514EB"/>
    <w:rsid w:val="00F514EF"/>
    <w:rsid w:val="00F516F4"/>
    <w:rsid w:val="00F5182E"/>
    <w:rsid w:val="00F526B6"/>
    <w:rsid w:val="00F52756"/>
    <w:rsid w:val="00F52A47"/>
    <w:rsid w:val="00F52A4B"/>
    <w:rsid w:val="00F52C6C"/>
    <w:rsid w:val="00F52FA8"/>
    <w:rsid w:val="00F530F4"/>
    <w:rsid w:val="00F531A7"/>
    <w:rsid w:val="00F534A7"/>
    <w:rsid w:val="00F53541"/>
    <w:rsid w:val="00F538CD"/>
    <w:rsid w:val="00F53B00"/>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B4F"/>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427"/>
    <w:rsid w:val="00F62C76"/>
    <w:rsid w:val="00F63289"/>
    <w:rsid w:val="00F634A6"/>
    <w:rsid w:val="00F6353D"/>
    <w:rsid w:val="00F635AC"/>
    <w:rsid w:val="00F63622"/>
    <w:rsid w:val="00F63EE3"/>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70B"/>
    <w:rsid w:val="00F67A85"/>
    <w:rsid w:val="00F67F10"/>
    <w:rsid w:val="00F7030E"/>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4F3C"/>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98F"/>
    <w:rsid w:val="00F80C6B"/>
    <w:rsid w:val="00F80D8F"/>
    <w:rsid w:val="00F812A7"/>
    <w:rsid w:val="00F81311"/>
    <w:rsid w:val="00F8131A"/>
    <w:rsid w:val="00F813BD"/>
    <w:rsid w:val="00F81424"/>
    <w:rsid w:val="00F81507"/>
    <w:rsid w:val="00F81625"/>
    <w:rsid w:val="00F81C47"/>
    <w:rsid w:val="00F81E0E"/>
    <w:rsid w:val="00F81E87"/>
    <w:rsid w:val="00F81F25"/>
    <w:rsid w:val="00F81F57"/>
    <w:rsid w:val="00F81F94"/>
    <w:rsid w:val="00F823D5"/>
    <w:rsid w:val="00F82659"/>
    <w:rsid w:val="00F82810"/>
    <w:rsid w:val="00F82CD8"/>
    <w:rsid w:val="00F830E4"/>
    <w:rsid w:val="00F83301"/>
    <w:rsid w:val="00F83564"/>
    <w:rsid w:val="00F8359B"/>
    <w:rsid w:val="00F836F5"/>
    <w:rsid w:val="00F837A7"/>
    <w:rsid w:val="00F837DD"/>
    <w:rsid w:val="00F84849"/>
    <w:rsid w:val="00F849D7"/>
    <w:rsid w:val="00F84A2F"/>
    <w:rsid w:val="00F84BAB"/>
    <w:rsid w:val="00F84CA0"/>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BC1"/>
    <w:rsid w:val="00F86C43"/>
    <w:rsid w:val="00F86D5A"/>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85"/>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5BCF"/>
    <w:rsid w:val="00F9632D"/>
    <w:rsid w:val="00F96427"/>
    <w:rsid w:val="00F9644F"/>
    <w:rsid w:val="00F9653D"/>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252"/>
    <w:rsid w:val="00FA14A2"/>
    <w:rsid w:val="00FA1CBF"/>
    <w:rsid w:val="00FA1D8F"/>
    <w:rsid w:val="00FA1F1D"/>
    <w:rsid w:val="00FA2002"/>
    <w:rsid w:val="00FA222A"/>
    <w:rsid w:val="00FA2504"/>
    <w:rsid w:val="00FA2526"/>
    <w:rsid w:val="00FA25D5"/>
    <w:rsid w:val="00FA2AB0"/>
    <w:rsid w:val="00FA363D"/>
    <w:rsid w:val="00FA3C84"/>
    <w:rsid w:val="00FA3CAB"/>
    <w:rsid w:val="00FA3E79"/>
    <w:rsid w:val="00FA47DE"/>
    <w:rsid w:val="00FA4AAC"/>
    <w:rsid w:val="00FA4CE9"/>
    <w:rsid w:val="00FA4EDE"/>
    <w:rsid w:val="00FA50E8"/>
    <w:rsid w:val="00FA515C"/>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A7CAB"/>
    <w:rsid w:val="00FB0058"/>
    <w:rsid w:val="00FB009F"/>
    <w:rsid w:val="00FB0443"/>
    <w:rsid w:val="00FB06D2"/>
    <w:rsid w:val="00FB0F6E"/>
    <w:rsid w:val="00FB15D5"/>
    <w:rsid w:val="00FB1694"/>
    <w:rsid w:val="00FB18E8"/>
    <w:rsid w:val="00FB19D8"/>
    <w:rsid w:val="00FB1FC9"/>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A0"/>
    <w:rsid w:val="00FB54FE"/>
    <w:rsid w:val="00FB572E"/>
    <w:rsid w:val="00FB57A7"/>
    <w:rsid w:val="00FB5A6F"/>
    <w:rsid w:val="00FB5BE8"/>
    <w:rsid w:val="00FB5D73"/>
    <w:rsid w:val="00FB6007"/>
    <w:rsid w:val="00FB6401"/>
    <w:rsid w:val="00FB66B5"/>
    <w:rsid w:val="00FB6730"/>
    <w:rsid w:val="00FB67DD"/>
    <w:rsid w:val="00FB68CE"/>
    <w:rsid w:val="00FB6B9D"/>
    <w:rsid w:val="00FB6C5F"/>
    <w:rsid w:val="00FB6C8C"/>
    <w:rsid w:val="00FB70FE"/>
    <w:rsid w:val="00FB72CB"/>
    <w:rsid w:val="00FB77BB"/>
    <w:rsid w:val="00FB7A9C"/>
    <w:rsid w:val="00FC00B2"/>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A15"/>
    <w:rsid w:val="00FC3BBC"/>
    <w:rsid w:val="00FC3EEB"/>
    <w:rsid w:val="00FC4278"/>
    <w:rsid w:val="00FC4423"/>
    <w:rsid w:val="00FC4516"/>
    <w:rsid w:val="00FC47D1"/>
    <w:rsid w:val="00FC4850"/>
    <w:rsid w:val="00FC4AD4"/>
    <w:rsid w:val="00FC4CA4"/>
    <w:rsid w:val="00FC4CD1"/>
    <w:rsid w:val="00FC4DD6"/>
    <w:rsid w:val="00FC4DE5"/>
    <w:rsid w:val="00FC5101"/>
    <w:rsid w:val="00FC545C"/>
    <w:rsid w:val="00FC553E"/>
    <w:rsid w:val="00FC6143"/>
    <w:rsid w:val="00FC6395"/>
    <w:rsid w:val="00FC65A0"/>
    <w:rsid w:val="00FC67F6"/>
    <w:rsid w:val="00FC6B41"/>
    <w:rsid w:val="00FC6DC7"/>
    <w:rsid w:val="00FC6EF1"/>
    <w:rsid w:val="00FC7308"/>
    <w:rsid w:val="00FC74F2"/>
    <w:rsid w:val="00FC7BE5"/>
    <w:rsid w:val="00FC7C9E"/>
    <w:rsid w:val="00FC7DD2"/>
    <w:rsid w:val="00FC7F93"/>
    <w:rsid w:val="00FD07B9"/>
    <w:rsid w:val="00FD0C32"/>
    <w:rsid w:val="00FD10D2"/>
    <w:rsid w:val="00FD111E"/>
    <w:rsid w:val="00FD1401"/>
    <w:rsid w:val="00FD14E4"/>
    <w:rsid w:val="00FD2115"/>
    <w:rsid w:val="00FD2804"/>
    <w:rsid w:val="00FD282A"/>
    <w:rsid w:val="00FD298D"/>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4B7"/>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8E9"/>
    <w:rsid w:val="00FE0AEB"/>
    <w:rsid w:val="00FE0E3C"/>
    <w:rsid w:val="00FE1684"/>
    <w:rsid w:val="00FE20AB"/>
    <w:rsid w:val="00FE22FE"/>
    <w:rsid w:val="00FE2B7B"/>
    <w:rsid w:val="00FE306A"/>
    <w:rsid w:val="00FE3100"/>
    <w:rsid w:val="00FE3439"/>
    <w:rsid w:val="00FE35A0"/>
    <w:rsid w:val="00FE3768"/>
    <w:rsid w:val="00FE37C6"/>
    <w:rsid w:val="00FE3A9F"/>
    <w:rsid w:val="00FE4296"/>
    <w:rsid w:val="00FE4314"/>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6E28"/>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3AD"/>
    <w:rsid w:val="00FF7746"/>
    <w:rsid w:val="00FF78DB"/>
    <w:rsid w:val="00FF78F0"/>
    <w:rsid w:val="0EFA7DA4"/>
    <w:rsid w:val="18BA691E"/>
    <w:rsid w:val="1E608751"/>
    <w:rsid w:val="1E792FA7"/>
    <w:rsid w:val="1EB37DC8"/>
    <w:rsid w:val="2333F874"/>
    <w:rsid w:val="2498666D"/>
    <w:rsid w:val="274E9C0A"/>
    <w:rsid w:val="2A7ACAAF"/>
    <w:rsid w:val="34EDDA25"/>
    <w:rsid w:val="39C14B48"/>
    <w:rsid w:val="42B174FF"/>
    <w:rsid w:val="5A553F0B"/>
    <w:rsid w:val="5B56E0AD"/>
    <w:rsid w:val="6460C2E9"/>
    <w:rsid w:val="69314604"/>
    <w:rsid w:val="6D54BC33"/>
    <w:rsid w:val="6FA08788"/>
    <w:rsid w:val="7E857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41E6B"/>
  <w15:docId w15:val="{3A1BFC4C-1221-415F-B07E-6D230431C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Body Text" w:uiPriority="99"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E4296"/>
    <w:pPr>
      <w:spacing w:before="60" w:after="120" w:line="276" w:lineRule="auto"/>
      <w:jc w:val="both"/>
    </w:pPr>
    <w:rPr>
      <w:rFonts w:ascii="Times New Roman" w:eastAsia="Times New Roman" w:hAnsi="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qFormat/>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pPr>
    <w:rPr>
      <w:sz w:val="24"/>
      <w:lang w:eastAsia="zh-CN"/>
    </w:rPr>
  </w:style>
  <w:style w:type="paragraph" w:customStyle="1" w:styleId="Equation">
    <w:name w:val="Equation"/>
    <w:basedOn w:val="a2"/>
    <w:next w:val="a2"/>
    <w:pPr>
      <w:tabs>
        <w:tab w:val="right" w:pos="10206"/>
      </w:tabs>
      <w:spacing w:after="220"/>
      <w:ind w:left="1298"/>
    </w:pPr>
    <w:rPr>
      <w:rFonts w:ascii="Arial" w:hAnsi="Arial"/>
      <w:sz w:val="22"/>
      <w:lang w:eastAsia="zh-CN"/>
    </w:rPr>
  </w:style>
  <w:style w:type="paragraph" w:customStyle="1" w:styleId="00BodyText">
    <w:name w:val="00 BodyText"/>
    <w:basedOn w:val="a2"/>
    <w:pPr>
      <w:spacing w:after="220"/>
    </w:pPr>
    <w:rPr>
      <w:rFonts w:ascii="Arial" w:hAnsi="Arial"/>
      <w:sz w:val="22"/>
    </w:rPr>
  </w:style>
  <w:style w:type="paragraph" w:customStyle="1" w:styleId="11BodyText">
    <w:name w:val="11 BodyText"/>
    <w:basedOn w:val="a2"/>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pPr>
      <w:spacing w:before="120"/>
    </w:pPr>
    <w:rPr>
      <w:b/>
      <w:bCs/>
    </w:rPr>
  </w:style>
  <w:style w:type="paragraph" w:customStyle="1" w:styleId="bodyCharCharChar">
    <w:name w:val="body Char Char Char"/>
    <w:basedOn w:val="a2"/>
    <w:pPr>
      <w:tabs>
        <w:tab w:val="left" w:pos="2160"/>
      </w:tabs>
      <w:spacing w:before="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uiPriority w:val="99"/>
    <w:qFormat/>
    <w:rPr>
      <w:rFonts w:ascii="Times" w:hAnsi="Times"/>
    </w:rPr>
  </w:style>
  <w:style w:type="paragraph" w:styleId="26">
    <w:name w:val="Body Text 2"/>
    <w:basedOn w:val="a2"/>
    <w:link w:val="27"/>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line="280" w:lineRule="atLeast"/>
    </w:pPr>
    <w:rPr>
      <w:rFonts w:ascii="New York" w:hAnsi="New York"/>
      <w:sz w:val="24"/>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목"/>
    <w:basedOn w:val="a2"/>
    <w:link w:val="aff1"/>
    <w:uiPriority w:val="34"/>
    <w:qFormat/>
    <w:rsid w:val="00F25EB4"/>
    <w:pPr>
      <w:spacing w:after="0"/>
      <w:ind w:left="720"/>
    </w:pPr>
    <w:rPr>
      <w:rFonts w:ascii="Calibri" w:eastAsia="Calibri" w:hAnsi="Calibri"/>
      <w:sz w:val="22"/>
      <w:szCs w:val="22"/>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hAnsi="Cambria"/>
      <w:sz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spacing w:before="100" w:beforeAutospacing="1" w:after="100" w:afterAutospacing="1"/>
    </w:pPr>
    <w:rPr>
      <w:sz w:val="24"/>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spacing w:before="100" w:beforeAutospacing="1" w:after="0"/>
      <w:ind w:left="601" w:hanging="601"/>
    </w:pPr>
    <w:rPr>
      <w:rFonts w:eastAsia="Batang"/>
      <w:b/>
      <w:i/>
      <w:lang w:eastAsia="ko-KR"/>
    </w:rPr>
  </w:style>
  <w:style w:type="paragraph" w:customStyle="1" w:styleId="StatementBody">
    <w:name w:val="Statement Body"/>
    <w:basedOn w:val="affa"/>
    <w:link w:val="StatementBodyChar"/>
    <w:rsid w:val="00792F7F"/>
    <w:pPr>
      <w:numPr>
        <w:numId w:val="3"/>
      </w:numPr>
      <w:spacing w:after="100" w:afterAutospacing="1"/>
      <w:contextualSpacing/>
    </w:pPr>
    <w:rPr>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a2"/>
    <w:uiPriority w:val="99"/>
    <w:rsid w:val="000A310F"/>
    <w:pPr>
      <w:spacing w:after="0"/>
      <w:jc w:val="center"/>
    </w:pPr>
    <w:rPr>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pPr>
    <w:rPr>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uiPriority w:val="99"/>
    <w:qFormat/>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spacing w:after="0" w:line="173" w:lineRule="atLeast"/>
    </w:pPr>
    <w:rPr>
      <w:rFonts w:ascii="Swift" w:hAnsi="Swift"/>
      <w:sz w:val="24"/>
      <w:lang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spacing w:after="0"/>
    </w:pPr>
    <w:rPr>
      <w:rFonts w:ascii="Times" w:eastAsia="Batang" w:hAnsi="Times"/>
    </w:rPr>
  </w:style>
  <w:style w:type="character" w:customStyle="1" w:styleId="RAN1bullet2Char">
    <w:name w:val="RAN1 bullet2 Char"/>
    <w:link w:val="RAN1bullet2"/>
    <w:qFormat/>
    <w:rsid w:val="00510EC2"/>
    <w:rPr>
      <w:rFonts w:ascii="Times" w:eastAsia="Batang" w:hAnsi="Times"/>
      <w:szCs w:val="24"/>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spacing w:after="0"/>
      <w:ind w:left="1440" w:hanging="1440"/>
    </w:pPr>
    <w:rPr>
      <w:rFonts w:ascii="Times" w:eastAsia="Batang" w:hAnsi="Times"/>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spacing w:after="0"/>
      <w:jc w:val="left"/>
    </w:pPr>
    <w:rPr>
      <w:rFonts w:ascii="Calibri" w:hAnsi="Calibri"/>
      <w:kern w:val="2"/>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spacing w:after="0"/>
      <w:jc w:val="left"/>
    </w:pPr>
    <w:rPr>
      <w:rFonts w:ascii="Times" w:hAnsi="Times"/>
      <w:kern w:val="2"/>
      <w:lang w:val="en-GB"/>
    </w:rPr>
  </w:style>
  <w:style w:type="character" w:customStyle="1" w:styleId="bullet1Char">
    <w:name w:val="bullet1 Char"/>
    <w:link w:val="bullet1"/>
    <w:rsid w:val="006D58A9"/>
    <w:rPr>
      <w:rFonts w:ascii="Calibri" w:eastAsia="Times New Roman" w:hAnsi="Calibri"/>
      <w:kern w:val="2"/>
      <w:sz w:val="24"/>
      <w:szCs w:val="24"/>
      <w:lang w:val="en-GB"/>
    </w:rPr>
  </w:style>
  <w:style w:type="paragraph" w:customStyle="1" w:styleId="bullet3">
    <w:name w:val="bullet3"/>
    <w:basedOn w:val="text"/>
    <w:link w:val="bullet3Char"/>
    <w:qFormat/>
    <w:rsid w:val="006D58A9"/>
    <w:pPr>
      <w:numPr>
        <w:ilvl w:val="2"/>
        <w:numId w:val="7"/>
      </w:numPr>
      <w:spacing w:after="0"/>
      <w:jc w:val="left"/>
    </w:pPr>
    <w:rPr>
      <w:rFonts w:ascii="Times" w:eastAsia="Batang" w:hAnsi="Times"/>
      <w:sz w:val="20"/>
      <w:lang w:val="en-GB" w:eastAsia="en-US"/>
    </w:rPr>
  </w:style>
  <w:style w:type="character" w:customStyle="1" w:styleId="bullet2Char">
    <w:name w:val="bullet2 Char"/>
    <w:link w:val="bullet2"/>
    <w:qFormat/>
    <w:rsid w:val="006D58A9"/>
    <w:rPr>
      <w:rFonts w:ascii="Times" w:eastAsia="Times New Roman" w:hAnsi="Times"/>
      <w:kern w:val="2"/>
      <w:sz w:val="24"/>
      <w:szCs w:val="24"/>
      <w:lang w:val="en-GB"/>
    </w:rPr>
  </w:style>
  <w:style w:type="paragraph" w:customStyle="1" w:styleId="bullet4">
    <w:name w:val="bullet4"/>
    <w:basedOn w:val="text"/>
    <w:qFormat/>
    <w:rsid w:val="006D58A9"/>
    <w:pPr>
      <w:numPr>
        <w:ilvl w:val="3"/>
        <w:numId w:val="7"/>
      </w:numPr>
      <w:spacing w:after="0"/>
      <w:jc w:val="left"/>
    </w:pPr>
    <w:rPr>
      <w:rFonts w:ascii="Times" w:eastAsia="Batang" w:hAnsi="Times"/>
      <w:sz w:val="20"/>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spacing w:after="0"/>
      <w:jc w:val="center"/>
    </w:pPr>
    <w:rPr>
      <w:rFonts w:ascii="Arial" w:hAnsi="Arial" w:cs="Arial"/>
      <w:sz w:val="18"/>
      <w:szCs w:val="18"/>
      <w:lang w:eastAsia="zh-CN"/>
    </w:rPr>
  </w:style>
  <w:style w:type="paragraph" w:customStyle="1" w:styleId="th0">
    <w:name w:val="th"/>
    <w:basedOn w:val="a2"/>
    <w:rsid w:val="0071779B"/>
    <w:pPr>
      <w:keepNext/>
      <w:jc w:val="center"/>
    </w:pPr>
    <w:rPr>
      <w:rFonts w:ascii="Arial" w:hAnsi="Arial" w:cs="Arial"/>
      <w:b/>
      <w:bCs/>
      <w:sz w:val="22"/>
      <w:szCs w:val="22"/>
      <w:lang w:eastAsia="zh-CN"/>
    </w:rPr>
  </w:style>
  <w:style w:type="paragraph" w:customStyle="1" w:styleId="tah0">
    <w:name w:val="tah"/>
    <w:basedOn w:val="a2"/>
    <w:rsid w:val="0071779B"/>
    <w:pPr>
      <w:keepNext/>
      <w:spacing w:after="0"/>
      <w:jc w:val="center"/>
    </w:pPr>
    <w:rPr>
      <w:rFonts w:ascii="Arial" w:hAnsi="Arial" w:cs="Arial"/>
      <w:b/>
      <w:bCs/>
      <w:sz w:val="18"/>
      <w:szCs w:val="18"/>
      <w:lang w:eastAsia="zh-CN"/>
    </w:rPr>
  </w:style>
  <w:style w:type="paragraph" w:customStyle="1" w:styleId="References">
    <w:name w:val="References"/>
    <w:basedOn w:val="a2"/>
    <w:rsid w:val="001A6756"/>
    <w:pPr>
      <w:numPr>
        <w:ilvl w:val="2"/>
        <w:numId w:val="8"/>
      </w:numPr>
      <w:spacing w:after="0"/>
    </w:p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ind w:left="1701" w:hanging="1701"/>
    </w:pPr>
    <w:rPr>
      <w:rFonts w:ascii="CG Times (W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snapToGrid w:val="0"/>
      <w:spacing w:afterLines="50" w:after="0" w:line="264" w:lineRule="auto"/>
    </w:pPr>
    <w:rPr>
      <w:rFonts w:eastAsia="Batang"/>
      <w:kern w:val="2"/>
      <w:sz w:val="22"/>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spacing w:before="100" w:beforeAutospacing="1" w:after="100" w:afterAutospacing="1"/>
    </w:pPr>
    <w:rPr>
      <w:rFonts w:ascii="Gulim" w:eastAsia="Gulim" w:hAnsiTheme="minorHAnsi" w:cs="Calibri"/>
      <w:sz w:val="24"/>
      <w:lang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style>
  <w:style w:type="paragraph" w:customStyle="1" w:styleId="Guidance">
    <w:name w:val="Guidance"/>
    <w:basedOn w:val="a2"/>
    <w:rsid w:val="00985729"/>
    <w:rPr>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9"/>
      </w:numPr>
      <w:spacing w:after="0"/>
    </w:pPr>
    <w:rPr>
      <w:rFonts w:ascii="Times" w:eastAsia="Batang" w:hAnsi="Times"/>
      <w:lang w:eastAsia="x-none"/>
    </w:rPr>
  </w:style>
  <w:style w:type="character" w:customStyle="1" w:styleId="RAN1bullet1Char">
    <w:name w:val="RAN1 bullet1 Char"/>
    <w:link w:val="RAN1bullet1"/>
    <w:rsid w:val="00985729"/>
    <w:rPr>
      <w:rFonts w:ascii="Times" w:eastAsia="Batang" w:hAnsi="Times"/>
      <w:szCs w:val="24"/>
      <w:lang w:eastAsia="x-none"/>
    </w:rPr>
  </w:style>
  <w:style w:type="paragraph" w:customStyle="1" w:styleId="RAN1tdoc">
    <w:name w:val="RAN1 tdoc"/>
    <w:basedOn w:val="a2"/>
    <w:link w:val="RAN1tdocChar"/>
    <w:qFormat/>
    <w:rsid w:val="00985729"/>
    <w:pPr>
      <w:spacing w:after="0"/>
      <w:ind w:left="720" w:hanging="720"/>
    </w:pPr>
    <w:rPr>
      <w:rFonts w:ascii="Times" w:eastAsia="Batang" w:hAnsi="Times"/>
      <w:b/>
      <w:color w:val="0000FF"/>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0"/>
      </w:numPr>
      <w:ind w:left="1440"/>
    </w:pPr>
  </w:style>
  <w:style w:type="character" w:customStyle="1" w:styleId="RAN1bullet3Char">
    <w:name w:val="RAN1 bullet3 Char"/>
    <w:link w:val="RAN1bullet3"/>
    <w:qFormat/>
    <w:rsid w:val="00985729"/>
    <w:rPr>
      <w:rFonts w:ascii="Times" w:eastAsia="Batang" w:hAnsi="Times"/>
      <w:szCs w:val="24"/>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1"/>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spacing w:before="40" w:after="0"/>
    </w:pPr>
    <w:rPr>
      <w:rFonts w:ascii="Arial" w:eastAsia="MS Mincho" w:hAnsi="Arial"/>
      <w:i/>
      <w:sz w:val="18"/>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spacing w:before="100" w:beforeAutospacing="1" w:after="100" w:afterAutospacing="1"/>
    </w:pPr>
    <w:rPr>
      <w:sz w:val="24"/>
    </w:rPr>
  </w:style>
  <w:style w:type="paragraph" w:customStyle="1" w:styleId="2222">
    <w:name w:val="스타일 스타일 스타일 스타일 양쪽 첫 줄:  2 글자 + 첫 줄:  2 글자 + 첫 줄:  2 글자 + 첫 줄:  2..."/>
    <w:basedOn w:val="a2"/>
    <w:link w:val="2222Char"/>
    <w:rsid w:val="00985729"/>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spacing w:after="60" w:line="288" w:lineRule="auto"/>
      <w:ind w:firstLineChars="200" w:firstLine="200"/>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qFormat/>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spacing w:after="0"/>
      <w:ind w:firstLine="420"/>
    </w:pPr>
    <w:rPr>
      <w:kern w:val="2"/>
      <w:sz w:val="21"/>
      <w:lang w:eastAsia="zh-CN"/>
    </w:rPr>
  </w:style>
  <w:style w:type="paragraph" w:customStyle="1" w:styleId="afff">
    <w:name w:val="表格文字居左"/>
    <w:basedOn w:val="a2"/>
    <w:next w:val="a2"/>
    <w:rsid w:val="00985729"/>
    <w:pPr>
      <w:widowControl w:val="0"/>
      <w:spacing w:after="0"/>
    </w:pPr>
    <w:rPr>
      <w:rFonts w:ascii="Arial" w:hAnsi="Arial" w:cs="SimSun"/>
      <w:kern w:val="2"/>
      <w:sz w:val="21"/>
      <w:lang w:eastAsia="zh-CN"/>
    </w:rPr>
  </w:style>
  <w:style w:type="paragraph" w:customStyle="1" w:styleId="z-TopofForm1">
    <w:name w:val="z-Top of Form1"/>
    <w:basedOn w:val="a2"/>
    <w:next w:val="a2"/>
    <w:hidden/>
    <w:uiPriority w:val="99"/>
    <w:unhideWhenUsed/>
    <w:rsid w:val="00985729"/>
    <w:pPr>
      <w:pBdr>
        <w:bottom w:val="single" w:sz="6" w:space="1" w:color="auto"/>
      </w:pBdr>
      <w:spacing w:after="0"/>
      <w:jc w:val="center"/>
    </w:pPr>
    <w:rPr>
      <w:rFonts w:ascii="Arial" w:hAnsi="Arial"/>
      <w:vanish/>
      <w:sz w:val="16"/>
      <w:szCs w:val="16"/>
      <w:lang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spacing w:after="0"/>
      <w:jc w:val="center"/>
    </w:pPr>
    <w:rPr>
      <w:rFonts w:ascii="Arial" w:hAnsi="Arial"/>
      <w:vanish/>
      <w:sz w:val="16"/>
      <w:szCs w:val="16"/>
      <w:lang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spacing w:after="200"/>
      <w:ind w:leftChars="2500" w:left="100"/>
    </w:pPr>
    <w:rPr>
      <w:lang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snapToGrid w:val="0"/>
      <w:spacing w:before="40" w:after="40"/>
    </w:pPr>
  </w:style>
  <w:style w:type="character" w:customStyle="1" w:styleId="shorttext">
    <w:name w:val="short_text"/>
    <w:basedOn w:val="a3"/>
    <w:rsid w:val="00985729"/>
  </w:style>
  <w:style w:type="paragraph" w:customStyle="1" w:styleId="tableheader">
    <w:name w:val="tableheader"/>
    <w:basedOn w:val="a2"/>
    <w:qFormat/>
    <w:rsid w:val="00985729"/>
    <w:pPr>
      <w:snapToGrid w:val="0"/>
      <w:spacing w:before="40" w:after="40"/>
      <w:jc w:val="center"/>
    </w:pPr>
    <w:rPr>
      <w:rFonts w:cs="Calibri"/>
      <w:b/>
      <w:bCs/>
      <w:color w:val="000000"/>
    </w:rPr>
  </w:style>
  <w:style w:type="paragraph" w:styleId="afff2">
    <w:name w:val="Plain Text"/>
    <w:basedOn w:val="a2"/>
    <w:link w:val="afff3"/>
    <w:uiPriority w:val="99"/>
    <w:unhideWhenUsed/>
    <w:rsid w:val="00985729"/>
    <w:pPr>
      <w:spacing w:after="0"/>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spacing w:after="60" w:line="280" w:lineRule="atLeast"/>
      <w:ind w:left="2160"/>
    </w:pPr>
    <w:rPr>
      <w:rFonts w:eastAsia="MS Mincho"/>
    </w:rPr>
  </w:style>
  <w:style w:type="paragraph" w:customStyle="1" w:styleId="Doc-text2">
    <w:name w:val="Doc-text2"/>
    <w:basedOn w:val="a2"/>
    <w:link w:val="Doc-text2Char"/>
    <w:qFormat/>
    <w:rsid w:val="00985729"/>
    <w:pPr>
      <w:spacing w:after="200"/>
    </w:pPr>
    <w:rPr>
      <w:lang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ind w:left="360"/>
    </w:pPr>
    <w:rPr>
      <w:lang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ind w:left="1440" w:hanging="1440"/>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2"/>
      </w:numPr>
    </w:p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snapToGrid w:val="0"/>
      <w:spacing w:after="0"/>
    </w:pPr>
    <w:rPr>
      <w:rFonts w:ascii="Calibri Light" w:hAnsi="Calibri Light"/>
      <w:b/>
      <w:i/>
      <w:iCs/>
      <w:color w:val="4472C4"/>
      <w:spacing w:val="15"/>
      <w:lang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pPr>
    <w:rPr>
      <w:rFonts w:eastAsia="MS Mincho"/>
      <w:lang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eastAsia="ja-JP"/>
    </w:rPr>
  </w:style>
  <w:style w:type="paragraph" w:customStyle="1" w:styleId="TitleText">
    <w:name w:val="Title Text"/>
    <w:basedOn w:val="a2"/>
    <w:next w:val="a2"/>
    <w:rsid w:val="00985729"/>
    <w:pPr>
      <w:spacing w:after="220"/>
    </w:pPr>
    <w:rPr>
      <w:rFonts w:eastAsia="MS Mincho"/>
      <w:b/>
      <w:lang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spacing w:after="0"/>
    </w:pPr>
    <w:rPr>
      <w:rFonts w:ascii="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spacing w:before="360" w:after="0" w:line="240" w:lineRule="atLeast"/>
      <w:jc w:val="center"/>
    </w:pPr>
    <w:rPr>
      <w:rFonts w:eastAsia="MS Mincho"/>
      <w:lang w:eastAsia="ja-JP"/>
    </w:rPr>
  </w:style>
  <w:style w:type="paragraph" w:styleId="29">
    <w:name w:val="Body Text Indent 2"/>
    <w:basedOn w:val="a2"/>
    <w:link w:val="2a"/>
    <w:rsid w:val="00985729"/>
    <w:pPr>
      <w:ind w:leftChars="100" w:left="200"/>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ind w:leftChars="400" w:left="850"/>
    </w:pPr>
    <w:rPr>
      <w:rFonts w:eastAsia="MS Mincho"/>
      <w:lang w:eastAsia="ja-JP"/>
    </w:rPr>
  </w:style>
  <w:style w:type="paragraph" w:styleId="afff4">
    <w:name w:val="Body Text Indent"/>
    <w:basedOn w:val="a2"/>
    <w:link w:val="afff7"/>
    <w:uiPriority w:val="99"/>
    <w:rsid w:val="00985729"/>
    <w:pPr>
      <w:ind w:left="283"/>
    </w:p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ind w:left="568" w:hanging="284"/>
    </w:pPr>
    <w:rPr>
      <w:rFonts w:ascii="Arial" w:eastAsia="MS Mincho" w:hAnsi="Arial"/>
      <w:szCs w:val="22"/>
      <w:lang w:eastAsia="ja-JP"/>
    </w:rPr>
  </w:style>
  <w:style w:type="paragraph" w:customStyle="1" w:styleId="assocaitedwith">
    <w:name w:val="assocaited with"/>
    <w:basedOn w:val="a2"/>
    <w:rsid w:val="00985729"/>
    <w:pPr>
      <w:jc w:val="center"/>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spacing w:after="0"/>
    </w:pPr>
    <w:rPr>
      <w:rFonts w:ascii="Calibri" w:hAnsi="Calibri"/>
      <w:kern w:val="2"/>
      <w:sz w:val="21"/>
      <w:szCs w:val="22"/>
      <w:lang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spacing w:after="0"/>
      <w:ind w:firstLineChars="200" w:firstLine="420"/>
    </w:pPr>
    <w:rPr>
      <w:rFonts w:cs="SimSun"/>
      <w:kern w:val="2"/>
      <w:sz w:val="21"/>
      <w:lang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spacing w:after="0"/>
      <w:ind w:firstLine="420"/>
      <w:jc w:val="right"/>
    </w:pPr>
    <w:rPr>
      <w:rFonts w:cs="SimSun"/>
      <w:kern w:val="2"/>
      <w:sz w:val="21"/>
      <w:lang w:eastAsia="zh-CN"/>
    </w:rPr>
  </w:style>
  <w:style w:type="paragraph" w:customStyle="1" w:styleId="Normal9pointspacing">
    <w:name w:val="Normal 9 point spacing"/>
    <w:basedOn w:val="af5"/>
    <w:link w:val="Normal9pointspacingChar"/>
    <w:qFormat/>
    <w:rsid w:val="00985729"/>
    <w:pPr>
      <w:spacing w:before="180" w:after="60"/>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spacing w:after="0"/>
      <w:ind w:left="1259" w:hanging="1259"/>
    </w:pPr>
    <w:rPr>
      <w:rFonts w:ascii="Arial" w:hAnsi="Arial" w:cs="Arial"/>
      <w:lang w:eastAsia="zh-CN"/>
    </w:rPr>
  </w:style>
  <w:style w:type="paragraph" w:customStyle="1" w:styleId="Figure">
    <w:name w:val="Figure"/>
    <w:basedOn w:val="a2"/>
    <w:next w:val="af3"/>
    <w:rsid w:val="0098572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2"/>
    <w:qFormat/>
    <w:rsid w:val="0098572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85729"/>
    <w:pPr>
      <w:numPr>
        <w:numId w:val="13"/>
      </w:numPr>
      <w:spacing w:after="160" w:line="259" w:lineRule="auto"/>
      <w:ind w:left="1701" w:hanging="1701"/>
      <w:jc w:val="left"/>
    </w:pPr>
    <w:rPr>
      <w:rFonts w:ascii="Calibri" w:eastAsia="Calibri" w:hAnsi="Calibri"/>
      <w:sz w:val="22"/>
      <w:szCs w:val="22"/>
      <w:lang w:eastAsia="en-US"/>
    </w:rPr>
  </w:style>
  <w:style w:type="paragraph" w:customStyle="1" w:styleId="TableofFigures1">
    <w:name w:val="Table of Figures1"/>
    <w:basedOn w:val="a2"/>
    <w:next w:val="a2"/>
    <w:rsid w:val="00985729"/>
    <w:pPr>
      <w:spacing w:after="160" w:line="259" w:lineRule="auto"/>
      <w:ind w:left="1418" w:hanging="1418"/>
    </w:pPr>
    <w:rPr>
      <w:rFonts w:ascii="Calibri" w:eastAsia="Calibri" w:hAnsi="Calibri"/>
      <w:b/>
      <w:sz w:val="22"/>
      <w:szCs w:val="22"/>
    </w:rPr>
  </w:style>
  <w:style w:type="paragraph" w:customStyle="1" w:styleId="references0">
    <w:name w:val="references"/>
    <w:rsid w:val="00985729"/>
    <w:pPr>
      <w:numPr>
        <w:numId w:val="14"/>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spacing w:before="360" w:after="240"/>
    </w:pPr>
    <w:rPr>
      <w:b/>
      <w:i/>
      <w:sz w:val="26"/>
    </w:rPr>
  </w:style>
  <w:style w:type="paragraph" w:customStyle="1" w:styleId="CharCharCharCharCharChar">
    <w:name w:val="Char Char Char Char Char Char"/>
    <w:semiHidden/>
    <w:rsid w:val="00985729"/>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7"/>
      </w:numPr>
      <w:spacing w:after="0"/>
    </w:pPr>
    <w:rPr>
      <w:rFonts w:eastAsia="MS Mincho"/>
    </w:rPr>
  </w:style>
  <w:style w:type="paragraph" w:customStyle="1" w:styleId="FigureCaption">
    <w:name w:val="Figure Caption"/>
    <w:aliases w:val="fc Char,Figure Caption Char"/>
    <w:basedOn w:val="a2"/>
    <w:rsid w:val="00985729"/>
    <w:pPr>
      <w:keepLines/>
      <w:spacing w:line="300" w:lineRule="atLeast"/>
      <w:ind w:left="1008" w:hanging="1008"/>
    </w:pPr>
    <w:rPr>
      <w:rFonts w:eastAsia="????"/>
    </w:rPr>
  </w:style>
  <w:style w:type="paragraph" w:customStyle="1" w:styleId="Equation-Numbered">
    <w:name w:val="Equation-Numbered"/>
    <w:basedOn w:val="a2"/>
    <w:next w:val="a2"/>
    <w:autoRedefine/>
    <w:rsid w:val="00985729"/>
    <w:pPr>
      <w:spacing w:before="120" w:line="240" w:lineRule="atLeast"/>
      <w:jc w:val="right"/>
    </w:pPr>
    <w:rPr>
      <w:sz w:val="22"/>
    </w:rPr>
  </w:style>
  <w:style w:type="paragraph" w:customStyle="1" w:styleId="multifig">
    <w:name w:val="multifig"/>
    <w:basedOn w:val="a2"/>
    <w:rsid w:val="00985729"/>
    <w:pPr>
      <w:keepNext/>
      <w:tabs>
        <w:tab w:val="center" w:pos="2160"/>
        <w:tab w:val="center" w:pos="6480"/>
      </w:tabs>
      <w:spacing w:after="0" w:line="240" w:lineRule="atLeast"/>
    </w:pPr>
    <w:rPr>
      <w:sz w:val="24"/>
    </w:rPr>
  </w:style>
  <w:style w:type="paragraph" w:customStyle="1" w:styleId="TableCaption">
    <w:name w:val="TableCaption"/>
    <w:basedOn w:val="a2"/>
    <w:rsid w:val="00985729"/>
    <w:pPr>
      <w:keepNext/>
      <w:tabs>
        <w:tab w:val="left" w:pos="936"/>
      </w:tabs>
      <w:spacing w:before="120" w:after="60"/>
      <w:ind w:left="936" w:hanging="936"/>
    </w:pPr>
    <w:rPr>
      <w:sz w:val="22"/>
    </w:rPr>
  </w:style>
  <w:style w:type="paragraph" w:customStyle="1" w:styleId="EquationNumbered">
    <w:name w:val="Equation Numbered"/>
    <w:basedOn w:val="a2"/>
    <w:rsid w:val="00985729"/>
    <w:pPr>
      <w:tabs>
        <w:tab w:val="center" w:pos="4320"/>
        <w:tab w:val="right" w:pos="8640"/>
      </w:tabs>
      <w:spacing w:after="60" w:line="300" w:lineRule="atLeast"/>
    </w:pPr>
    <w:rPr>
      <w:sz w:val="22"/>
    </w:rPr>
  </w:style>
  <w:style w:type="paragraph" w:customStyle="1" w:styleId="Style10ptChar">
    <w:name w:val="Style 10 pt Char"/>
    <w:basedOn w:val="a2"/>
    <w:rsid w:val="00985729"/>
    <w:pPr>
      <w:spacing w:before="120" w:after="0" w:line="240" w:lineRule="exact"/>
    </w:pPr>
    <w:rPr>
      <w:rFonts w:eastAsia="MS Mincho"/>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spacing w:after="60" w:line="240" w:lineRule="exact"/>
    </w:pPr>
    <w:rPr>
      <w:rFonts w:eastAsia="MS Mincho"/>
      <w:b/>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6"/>
      </w:numPr>
      <w:spacing w:after="0"/>
    </w:pPr>
    <w:rPr>
      <w:sz w:val="24"/>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spacing w:after="60" w:line="240" w:lineRule="atLeast"/>
      <w:jc w:val="center"/>
    </w:pPr>
    <w:rPr>
      <w:sz w:val="24"/>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18"/>
      </w:numPr>
      <w:spacing w:after="0"/>
    </w:pPr>
    <w:rPr>
      <w:rFonts w:eastAsia="MS Mincho"/>
    </w:rPr>
  </w:style>
  <w:style w:type="paragraph" w:customStyle="1" w:styleId="PaperTableCell">
    <w:name w:val="PaperTableCell"/>
    <w:basedOn w:val="a2"/>
    <w:rsid w:val="00985729"/>
    <w:pPr>
      <w:spacing w:after="0"/>
    </w:pPr>
    <w:rPr>
      <w:sz w:val="16"/>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spacing w:after="60" w:line="240" w:lineRule="atLeast"/>
      <w:jc w:val="center"/>
    </w:p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lang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ind w:left="360" w:hanging="360"/>
    </w:pPr>
    <w:rPr>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2"/>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985729"/>
    <w:pPr>
      <w:numPr>
        <w:numId w:val="19"/>
      </w:numPr>
      <w:spacing w:after="120"/>
    </w:pPr>
    <w:rPr>
      <w:rFonts w:eastAsia="MS Mincho"/>
      <w:lang w:eastAsia="en-GB"/>
    </w:rPr>
  </w:style>
  <w:style w:type="paragraph" w:customStyle="1" w:styleId="textintend2">
    <w:name w:val="text intend 2"/>
    <w:basedOn w:val="text"/>
    <w:rsid w:val="00985729"/>
    <w:pPr>
      <w:numPr>
        <w:numId w:val="20"/>
      </w:numPr>
      <w:spacing w:after="120"/>
    </w:pPr>
    <w:rPr>
      <w:rFonts w:eastAsia="MS Mincho"/>
      <w:lang w:eastAsia="en-GB"/>
    </w:rPr>
  </w:style>
  <w:style w:type="paragraph" w:customStyle="1" w:styleId="textintend3">
    <w:name w:val="text intend 3"/>
    <w:basedOn w:val="text"/>
    <w:rsid w:val="00985729"/>
    <w:pPr>
      <w:numPr>
        <w:numId w:val="21"/>
      </w:numPr>
      <w:spacing w:after="120"/>
    </w:pPr>
    <w:rPr>
      <w:rFonts w:eastAsia="MS Mincho"/>
      <w:lang w:eastAsia="en-GB"/>
    </w:rPr>
  </w:style>
  <w:style w:type="paragraph" w:customStyle="1" w:styleId="normalpuce">
    <w:name w:val="normal puce"/>
    <w:basedOn w:val="a2"/>
    <w:rsid w:val="00985729"/>
    <w:pPr>
      <w:widowControl w:val="0"/>
      <w:numPr>
        <w:numId w:val="23"/>
      </w:numPr>
      <w:spacing w:after="60"/>
    </w:pPr>
    <w:rPr>
      <w:rFonts w:eastAsia="MS Mincho"/>
      <w:lang w:eastAsia="en-GB"/>
    </w:rPr>
  </w:style>
  <w:style w:type="paragraph" w:customStyle="1" w:styleId="TdocHeading1">
    <w:name w:val="Tdoc_Heading_1"/>
    <w:basedOn w:val="1"/>
    <w:next w:val="a2"/>
    <w:autoRedefine/>
    <w:rsid w:val="00985729"/>
    <w:pPr>
      <w:keepLines w:val="0"/>
      <w:numPr>
        <w:numId w:val="24"/>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sz w:val="22"/>
      <w:lang w:val="fr-FR" w:eastAsia="en-GB"/>
    </w:rPr>
  </w:style>
  <w:style w:type="paragraph" w:customStyle="1" w:styleId="para">
    <w:name w:val="para"/>
    <w:basedOn w:val="a2"/>
    <w:rsid w:val="00985729"/>
    <w:pPr>
      <w:spacing w:after="240"/>
    </w:pPr>
    <w:rPr>
      <w:rFonts w:ascii="Helvetica" w:hAnsi="Helvetica"/>
      <w:lang w:eastAsia="en-GB"/>
    </w:rPr>
  </w:style>
  <w:style w:type="paragraph" w:customStyle="1" w:styleId="Cell">
    <w:name w:val="Cell"/>
    <w:basedOn w:val="a2"/>
    <w:rsid w:val="00985729"/>
    <w:pPr>
      <w:spacing w:after="0" w:line="240" w:lineRule="exact"/>
      <w:jc w:val="center"/>
    </w:pPr>
    <w:rPr>
      <w:sz w:val="16"/>
      <w:lang w:eastAsia="ja-JP"/>
    </w:rPr>
  </w:style>
  <w:style w:type="paragraph" w:customStyle="1" w:styleId="h60">
    <w:name w:val="h6"/>
    <w:basedOn w:val="a2"/>
    <w:rsid w:val="00985729"/>
    <w:pPr>
      <w:spacing w:before="100" w:beforeAutospacing="1" w:after="100" w:afterAutospacing="1"/>
    </w:pPr>
    <w:rPr>
      <w:sz w:val="24"/>
      <w:lang w:eastAsia="ja-JP"/>
    </w:rPr>
  </w:style>
  <w:style w:type="paragraph" w:customStyle="1" w:styleId="b11">
    <w:name w:val="b1"/>
    <w:basedOn w:val="a2"/>
    <w:rsid w:val="00985729"/>
    <w:pPr>
      <w:spacing w:before="100" w:beforeAutospacing="1" w:after="100" w:afterAutospacing="1"/>
    </w:pPr>
    <w:rPr>
      <w:sz w:val="24"/>
      <w:lang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ind w:left="2560" w:hanging="357"/>
    </w:pPr>
    <w:rPr>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rPr>
      <w:lang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spacing w:before="120" w:line="336" w:lineRule="auto"/>
      <w:ind w:firstLine="397"/>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spacing w:before="100" w:after="100"/>
      <w:ind w:left="860"/>
    </w:pPr>
    <w:rPr>
      <w:rFonts w:ascii="Times" w:eastAsia="MS Gothic" w:hAnsi="Times"/>
      <w:sz w:val="24"/>
      <w:lang w:eastAsia="ja-JP"/>
    </w:rPr>
  </w:style>
  <w:style w:type="paragraph" w:customStyle="1" w:styleId="a">
    <w:name w:val="佐藤２"/>
    <w:basedOn w:val="a2"/>
    <w:rsid w:val="00985729"/>
    <w:pPr>
      <w:numPr>
        <w:numId w:val="25"/>
      </w:numPr>
    </w:pPr>
    <w:rPr>
      <w:rFonts w:eastAsia="MS Gothic"/>
      <w:sz w:val="24"/>
      <w:lang w:eastAsia="ja-JP"/>
    </w:rPr>
  </w:style>
  <w:style w:type="paragraph" w:customStyle="1" w:styleId="ListBulletLast">
    <w:name w:val="List Bullet Last"/>
    <w:aliases w:val="lbl"/>
    <w:basedOn w:val="ac"/>
    <w:next w:val="af5"/>
    <w:rsid w:val="00985729"/>
    <w:pPr>
      <w:spacing w:after="240"/>
      <w:ind w:left="714" w:hanging="357"/>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spacing w:after="0"/>
      <w:ind w:leftChars="400" w:left="840"/>
    </w:pPr>
    <w:rPr>
      <w:rFonts w:ascii="MS PGothic" w:eastAsia="MS PGothic" w:hAnsi="MS PGothic" w:cs="MS PGothic"/>
      <w:sz w:val="24"/>
      <w:lang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spacing w:before="100" w:beforeAutospacing="1" w:after="100" w:afterAutospacing="1"/>
    </w:pPr>
    <w:rPr>
      <w:rFonts w:ascii="SimSun" w:hAnsi="SimSun" w:cs="SimSun"/>
      <w:sz w:val="24"/>
      <w:lang w:eastAsia="zh-CN"/>
    </w:rPr>
  </w:style>
  <w:style w:type="paragraph" w:customStyle="1" w:styleId="font5">
    <w:name w:val="font5"/>
    <w:basedOn w:val="a2"/>
    <w:rsid w:val="00985729"/>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2"/>
    <w:rsid w:val="00985729"/>
    <w:pPr>
      <w:spacing w:before="100" w:beforeAutospacing="1" w:after="100" w:afterAutospacing="1"/>
      <w:jc w:val="center"/>
    </w:pPr>
    <w:rPr>
      <w:rFonts w:ascii="SimSun" w:hAnsi="SimSun" w:cs="SimSun"/>
      <w:sz w:val="16"/>
      <w:szCs w:val="16"/>
      <w:lang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67">
    <w:name w:val="xl67"/>
    <w:basedOn w:val="a2"/>
    <w:rsid w:val="00985729"/>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68">
    <w:name w:val="xl68"/>
    <w:basedOn w:val="a2"/>
    <w:rsid w:val="00985729"/>
    <w:pPr>
      <w:spacing w:before="100" w:beforeAutospacing="1" w:after="100" w:afterAutospacing="1"/>
      <w:jc w:val="center"/>
    </w:pPr>
    <w:rPr>
      <w:rFonts w:ascii="SimSun" w:hAnsi="SimSun" w:cs="SimSun"/>
      <w:sz w:val="15"/>
      <w:szCs w:val="15"/>
      <w:lang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87">
    <w:name w:val="xl87"/>
    <w:basedOn w:val="a2"/>
    <w:rsid w:val="00985729"/>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89">
    <w:name w:val="xl89"/>
    <w:basedOn w:val="a2"/>
    <w:rsid w:val="00985729"/>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90">
    <w:name w:val="xl90"/>
    <w:basedOn w:val="a2"/>
    <w:rsid w:val="00985729"/>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7">
    <w:name w:val="xl107"/>
    <w:basedOn w:val="a2"/>
    <w:rsid w:val="00985729"/>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eastAsia="zh-CN"/>
    </w:rPr>
  </w:style>
  <w:style w:type="paragraph" w:customStyle="1" w:styleId="xl109">
    <w:name w:val="xl109"/>
    <w:basedOn w:val="a2"/>
    <w:rsid w:val="00985729"/>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0">
    <w:name w:val="xl110"/>
    <w:basedOn w:val="a2"/>
    <w:rsid w:val="00985729"/>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1">
    <w:name w:val="xl111"/>
    <w:basedOn w:val="a2"/>
    <w:rsid w:val="00985729"/>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985729"/>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spacing w:before="100" w:beforeAutospacing="1" w:after="100" w:afterAutospacing="1"/>
    </w:pPr>
    <w:rPr>
      <w:sz w:val="24"/>
      <w:lang w:val="sv-SE" w:eastAsia="sv-SE"/>
    </w:rPr>
  </w:style>
  <w:style w:type="paragraph" w:customStyle="1" w:styleId="onecomwebmail-tah">
    <w:name w:val="onecomwebmail-tah"/>
    <w:basedOn w:val="a2"/>
    <w:rsid w:val="00985729"/>
    <w:pPr>
      <w:spacing w:before="100" w:beforeAutospacing="1" w:after="100" w:afterAutospacing="1"/>
    </w:pPr>
    <w:rPr>
      <w:sz w:val="24"/>
      <w:lang w:val="sv-SE" w:eastAsia="sv-SE"/>
    </w:rPr>
  </w:style>
  <w:style w:type="paragraph" w:customStyle="1" w:styleId="onecomwebmail-tac">
    <w:name w:val="onecomwebmail-tac"/>
    <w:basedOn w:val="a2"/>
    <w:rsid w:val="00985729"/>
    <w:pPr>
      <w:spacing w:before="100" w:beforeAutospacing="1" w:after="100" w:afterAutospacing="1"/>
    </w:pPr>
    <w:rPr>
      <w:sz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spacing w:before="120"/>
      <w:ind w:left="720" w:hanging="360"/>
    </w:pPr>
    <w:rPr>
      <w:rFonts w:eastAsia="Malgun Gothic"/>
      <w:i/>
      <w:kern w:val="2"/>
      <w:sz w:val="22"/>
      <w:szCs w:val="22"/>
      <w:lang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spacing w:after="0" w:line="360" w:lineRule="auto"/>
      <w:ind w:left="360" w:hanging="360"/>
    </w:pPr>
    <w:rPr>
      <w:rFonts w:ascii="Courier New" w:hAnsi="Courier New"/>
      <w:sz w:val="24"/>
      <w:lang w:eastAsia="zh-CN"/>
    </w:rPr>
  </w:style>
  <w:style w:type="paragraph" w:customStyle="1" w:styleId="3a">
    <w:name w:val="列出段落3"/>
    <w:basedOn w:val="a2"/>
    <w:uiPriority w:val="34"/>
    <w:unhideWhenUsed/>
    <w:qFormat/>
    <w:rsid w:val="00985729"/>
    <w:pPr>
      <w:widowControl w:val="0"/>
      <w:spacing w:after="200"/>
      <w:ind w:leftChars="400" w:left="840"/>
    </w:pPr>
    <w:rPr>
      <w:kern w:val="2"/>
      <w:lang w:eastAsia="zh-CN"/>
    </w:rPr>
  </w:style>
  <w:style w:type="paragraph" w:customStyle="1" w:styleId="110">
    <w:name w:val="列出段落11"/>
    <w:basedOn w:val="a2"/>
    <w:uiPriority w:val="34"/>
    <w:unhideWhenUsed/>
    <w:qFormat/>
    <w:rsid w:val="00985729"/>
    <w:pPr>
      <w:widowControl w:val="0"/>
      <w:spacing w:after="200"/>
      <w:ind w:firstLineChars="200" w:firstLine="420"/>
    </w:pPr>
    <w:rPr>
      <w:kern w:val="2"/>
      <w:sz w:val="21"/>
      <w:lang w:eastAsia="zh-CN"/>
    </w:rPr>
  </w:style>
  <w:style w:type="paragraph" w:customStyle="1" w:styleId="ListParagraph1">
    <w:name w:val="List Paragraph1"/>
    <w:basedOn w:val="a2"/>
    <w:qFormat/>
    <w:rsid w:val="00985729"/>
    <w:pPr>
      <w:spacing w:after="0"/>
      <w:ind w:left="720"/>
      <w:contextualSpacing/>
    </w:pPr>
    <w:rPr>
      <w:sz w:val="24"/>
      <w:lang w:eastAsia="zh-CN"/>
    </w:rPr>
  </w:style>
  <w:style w:type="paragraph" w:customStyle="1" w:styleId="TdocHeader2">
    <w:name w:val="Tdoc_Header_2"/>
    <w:basedOn w:val="a2"/>
    <w:rsid w:val="00985729"/>
    <w:pPr>
      <w:widowControl w:val="0"/>
      <w:tabs>
        <w:tab w:val="left" w:pos="1701"/>
        <w:tab w:val="right" w:pos="9072"/>
        <w:tab w:val="right" w:pos="10206"/>
      </w:tabs>
      <w:spacing w:after="0"/>
      <w:ind w:left="720" w:hanging="720"/>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spacing w:after="0"/>
      <w:ind w:left="720" w:hanging="720"/>
    </w:pPr>
    <w:rPr>
      <w:rFonts w:ascii="Times" w:eastAsia="Batang" w:hAnsi="Times"/>
    </w:rPr>
  </w:style>
  <w:style w:type="paragraph" w:customStyle="1" w:styleId="Statement">
    <w:name w:val="Statement"/>
    <w:basedOn w:val="a2"/>
    <w:rsid w:val="00985729"/>
    <w:pPr>
      <w:keepNext/>
      <w:spacing w:after="0"/>
      <w:ind w:left="601" w:hanging="601"/>
    </w:pPr>
    <w:rPr>
      <w:rFonts w:eastAsia="Batang"/>
      <w:b/>
      <w:i/>
      <w:lang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snapToGrid w:val="0"/>
      <w:spacing w:before="20" w:after="20"/>
    </w:pPr>
    <w:rPr>
      <w:szCs w:val="21"/>
      <w:lang w:eastAsia="zh-CN"/>
    </w:rPr>
  </w:style>
  <w:style w:type="paragraph" w:customStyle="1" w:styleId="ListParagraph3">
    <w:name w:val="List Paragraph3"/>
    <w:basedOn w:val="a2"/>
    <w:qFormat/>
    <w:rsid w:val="00985729"/>
    <w:pPr>
      <w:spacing w:after="0"/>
      <w:ind w:left="720"/>
      <w:contextualSpacing/>
    </w:pPr>
    <w:rPr>
      <w:sz w:val="24"/>
      <w:lang w:eastAsia="zh-CN"/>
    </w:rPr>
  </w:style>
  <w:style w:type="paragraph" w:customStyle="1" w:styleId="ListParagraph2">
    <w:name w:val="List Paragraph2"/>
    <w:basedOn w:val="a2"/>
    <w:qFormat/>
    <w:rsid w:val="00985729"/>
    <w:pPr>
      <w:spacing w:after="0"/>
      <w:ind w:left="720"/>
      <w:contextualSpacing/>
    </w:pPr>
    <w:rPr>
      <w:sz w:val="24"/>
      <w:lang w:eastAsia="zh-CN"/>
    </w:rPr>
  </w:style>
  <w:style w:type="paragraph" w:customStyle="1" w:styleId="ListParagraph5">
    <w:name w:val="List Paragraph5"/>
    <w:basedOn w:val="a2"/>
    <w:qFormat/>
    <w:rsid w:val="00985729"/>
    <w:pPr>
      <w:spacing w:after="0"/>
      <w:ind w:left="720"/>
      <w:contextualSpacing/>
    </w:pPr>
    <w:rPr>
      <w:sz w:val="24"/>
      <w:lang w:eastAsia="zh-CN"/>
    </w:rPr>
  </w:style>
  <w:style w:type="paragraph" w:customStyle="1" w:styleId="ListParagraph4">
    <w:name w:val="List Paragraph4"/>
    <w:basedOn w:val="a2"/>
    <w:qFormat/>
    <w:rsid w:val="00985729"/>
    <w:pPr>
      <w:spacing w:after="0"/>
      <w:ind w:left="720"/>
      <w:contextualSpacing/>
    </w:pPr>
    <w:rPr>
      <w:sz w:val="24"/>
      <w:lang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spacing w:after="0"/>
    </w:pPr>
    <w:rPr>
      <w:rFonts w:ascii="Times" w:eastAsia="MS PGothic" w:hAnsi="Times" w:cs="Times"/>
      <w:lang w:eastAsia="ja-JP"/>
    </w:rPr>
  </w:style>
  <w:style w:type="paragraph" w:customStyle="1" w:styleId="72">
    <w:name w:val="标题 72"/>
    <w:basedOn w:val="a2"/>
    <w:rsid w:val="00985729"/>
    <w:pPr>
      <w:tabs>
        <w:tab w:val="num" w:pos="1296"/>
      </w:tabs>
      <w:spacing w:after="0"/>
    </w:pPr>
    <w:rPr>
      <w:rFonts w:ascii="Times" w:eastAsia="MS PGothic" w:hAnsi="Times" w:cs="Times"/>
      <w:lang w:eastAsia="ja-JP"/>
    </w:rPr>
  </w:style>
  <w:style w:type="paragraph" w:customStyle="1" w:styleId="ListParagraph7">
    <w:name w:val="List Paragraph7"/>
    <w:basedOn w:val="a2"/>
    <w:qFormat/>
    <w:rsid w:val="00985729"/>
    <w:pPr>
      <w:spacing w:after="0"/>
      <w:ind w:left="720"/>
      <w:contextualSpacing/>
    </w:pPr>
    <w:rPr>
      <w:sz w:val="24"/>
      <w:lang w:eastAsia="zh-CN"/>
    </w:rPr>
  </w:style>
  <w:style w:type="paragraph" w:customStyle="1" w:styleId="ListParagraph6">
    <w:name w:val="List Paragraph6"/>
    <w:basedOn w:val="a2"/>
    <w:qFormat/>
    <w:rsid w:val="00985729"/>
    <w:pPr>
      <w:spacing w:after="0"/>
      <w:ind w:left="720"/>
      <w:contextualSpacing/>
    </w:pPr>
    <w:rPr>
      <w:sz w:val="24"/>
      <w:lang w:eastAsia="zh-CN"/>
    </w:rPr>
  </w:style>
  <w:style w:type="paragraph" w:customStyle="1" w:styleId="61">
    <w:name w:val="标题 61"/>
    <w:basedOn w:val="a2"/>
    <w:rsid w:val="00985729"/>
    <w:pPr>
      <w:tabs>
        <w:tab w:val="num" w:pos="1152"/>
      </w:tabs>
      <w:spacing w:after="0"/>
    </w:pPr>
    <w:rPr>
      <w:rFonts w:ascii="Times" w:eastAsia="MS PGothic" w:hAnsi="Times" w:cs="Times"/>
      <w:lang w:eastAsia="ja-JP"/>
    </w:rPr>
  </w:style>
  <w:style w:type="paragraph" w:customStyle="1" w:styleId="ListParagraph8">
    <w:name w:val="List Paragraph8"/>
    <w:basedOn w:val="a2"/>
    <w:qFormat/>
    <w:rsid w:val="00985729"/>
    <w:pPr>
      <w:spacing w:after="0"/>
      <w:ind w:left="720"/>
      <w:contextualSpacing/>
    </w:pPr>
    <w:rPr>
      <w:sz w:val="24"/>
      <w:lang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spacing w:after="0"/>
    </w:pPr>
    <w:rPr>
      <w:rFonts w:ascii="Times" w:eastAsia="MS PGothic" w:hAnsi="Times" w:cs="Times"/>
      <w:lang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snapToGrid w:val="0"/>
      <w:spacing w:beforeLines="50" w:before="120" w:after="100" w:afterAutospacing="1"/>
    </w:pPr>
    <w:rPr>
      <w:rFonts w:eastAsia="Batang"/>
      <w:b/>
      <w:sz w:val="28"/>
      <w:lang w:eastAsia="ko-KR"/>
    </w:rPr>
  </w:style>
  <w:style w:type="paragraph" w:customStyle="1" w:styleId="heading3">
    <w:name w:val="heading3"/>
    <w:basedOn w:val="a2"/>
    <w:rsid w:val="00985729"/>
    <w:pPr>
      <w:keepNext/>
      <w:spacing w:before="240" w:after="60"/>
      <w:ind w:left="720" w:hanging="720"/>
    </w:pPr>
    <w:rPr>
      <w:rFonts w:ascii="Arial" w:eastAsia="MS PGothic" w:hAnsi="Arial" w:cs="Arial"/>
      <w:color w:val="000000"/>
      <w:lang w:eastAsia="ja-JP"/>
    </w:rPr>
  </w:style>
  <w:style w:type="paragraph" w:customStyle="1" w:styleId="heading4">
    <w:name w:val="heading4"/>
    <w:basedOn w:val="a2"/>
    <w:rsid w:val="0098572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spacing w:before="220" w:after="0"/>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8"/>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2"/>
      </w:numPr>
      <w:spacing w:before="120"/>
      <w:ind w:left="1167" w:hanging="283"/>
    </w:pPr>
    <w:rPr>
      <w:rFonts w:eastAsia="Malgun Gothic"/>
      <w:kern w:val="2"/>
      <w:szCs w:val="22"/>
      <w:lang w:eastAsia="ko-KR"/>
    </w:rPr>
  </w:style>
  <w:style w:type="paragraph" w:customStyle="1" w:styleId="Proposalsubsub">
    <w:name w:val="Proposal_sub_sub"/>
    <w:basedOn w:val="a2"/>
    <w:qFormat/>
    <w:rsid w:val="00985729"/>
    <w:pPr>
      <w:numPr>
        <w:ilvl w:val="1"/>
        <w:numId w:val="32"/>
      </w:numPr>
      <w:spacing w:before="120"/>
      <w:ind w:left="1593"/>
    </w:pPr>
    <w:rPr>
      <w:rFonts w:eastAsia="Malgun Gothic"/>
      <w:kern w:val="2"/>
      <w:szCs w:val="22"/>
      <w:lang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3"/>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textAlignment w:val="baseline"/>
    </w:pPr>
    <w:rPr>
      <w:sz w:val="24"/>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0"/>
      </w:numPr>
    </w:pPr>
  </w:style>
  <w:style w:type="numbering" w:customStyle="1" w:styleId="StyleBulleted">
    <w:name w:val="Style Bulleted"/>
    <w:rsid w:val="00985729"/>
    <w:pPr>
      <w:numPr>
        <w:numId w:val="26"/>
      </w:numPr>
    </w:pPr>
  </w:style>
  <w:style w:type="numbering" w:customStyle="1" w:styleId="StyleBulletedSymbolsymbolLeft025Hanging0252">
    <w:name w:val="Style Bulleted Symbol (symbol) Left:  0.25&quot; Hanging:  0.25&quot;2"/>
    <w:rsid w:val="00985729"/>
    <w:pPr>
      <w:numPr>
        <w:numId w:val="31"/>
      </w:numPr>
    </w:pPr>
  </w:style>
  <w:style w:type="numbering" w:customStyle="1" w:styleId="StyleBulletedSymbolsymbolLeft025Hanging0251">
    <w:name w:val="Style Bulleted Symbol (symbol) Left:  0.25&quot; Hanging:  0.25&quot;1"/>
    <w:rsid w:val="00985729"/>
    <w:pPr>
      <w:numPr>
        <w:numId w:val="29"/>
      </w:numPr>
    </w:pPr>
  </w:style>
  <w:style w:type="paragraph" w:customStyle="1" w:styleId="onecomwebmail-onecomwebmail-msonormal">
    <w:name w:val="onecomwebmail-onecomwebmail-msonormal"/>
    <w:basedOn w:val="a2"/>
    <w:rsid w:val="00985729"/>
    <w:pPr>
      <w:spacing w:before="100" w:beforeAutospacing="1" w:after="100" w:afterAutospacing="1"/>
    </w:pPr>
    <w:rPr>
      <w:sz w:val="24"/>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ind w:left="720"/>
    </w:pPr>
  </w:style>
  <w:style w:type="paragraph" w:styleId="z-0">
    <w:name w:val="HTML Top of Form"/>
    <w:basedOn w:val="a2"/>
    <w:next w:val="a2"/>
    <w:link w:val="z-"/>
    <w:hidden/>
    <w:uiPriority w:val="99"/>
    <w:rsid w:val="00985729"/>
    <w:pPr>
      <w:pBdr>
        <w:bottom w:val="single" w:sz="6" w:space="1" w:color="auto"/>
      </w:pBdr>
      <w:spacing w:after="0"/>
      <w:jc w:val="center"/>
    </w:pPr>
    <w:rPr>
      <w:rFonts w:ascii="Arial" w:hAnsi="Arial"/>
      <w:vanish/>
      <w:sz w:val="16"/>
      <w:szCs w:val="16"/>
      <w:lang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spacing w:after="0"/>
      <w:jc w:val="center"/>
    </w:pPr>
    <w:rPr>
      <w:rFonts w:ascii="Arial" w:hAnsi="Arial"/>
      <w:vanish/>
      <w:sz w:val="16"/>
      <w:szCs w:val="16"/>
      <w:lang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rPr>
      <w:lang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ind w:left="283"/>
    </w:pPr>
    <w:rPr>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spacing w:after="160" w:line="259" w:lineRule="auto"/>
      <w:ind w:left="1418" w:hanging="1418"/>
    </w:pPr>
    <w:rPr>
      <w:rFonts w:ascii="Calibri" w:eastAsia="Calibri" w:hAnsi="Calibri"/>
      <w:b/>
      <w:sz w:val="22"/>
      <w:szCs w:val="22"/>
    </w:rPr>
  </w:style>
  <w:style w:type="paragraph" w:customStyle="1" w:styleId="IndexHeading2">
    <w:name w:val="Index Heading2"/>
    <w:basedOn w:val="a2"/>
    <w:next w:val="a2"/>
    <w:rsid w:val="00985729"/>
    <w:pPr>
      <w:pBdr>
        <w:top w:val="single" w:sz="12" w:space="0" w:color="auto"/>
      </w:pBdr>
      <w:spacing w:before="360" w:after="240"/>
    </w:pPr>
    <w:rPr>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spacing w:after="160" w:line="259" w:lineRule="auto"/>
      <w:ind w:left="1418" w:hanging="1418"/>
    </w:pPr>
    <w:rPr>
      <w:rFonts w:ascii="Calibri" w:eastAsia="Calibri" w:hAnsi="Calibri"/>
      <w:b/>
      <w:sz w:val="22"/>
      <w:szCs w:val="22"/>
    </w:rPr>
  </w:style>
  <w:style w:type="paragraph" w:customStyle="1" w:styleId="IndexHeading3">
    <w:name w:val="Index Heading3"/>
    <w:basedOn w:val="a2"/>
    <w:next w:val="a2"/>
    <w:rsid w:val="00985729"/>
    <w:pPr>
      <w:pBdr>
        <w:top w:val="single" w:sz="12" w:space="0" w:color="auto"/>
      </w:pBdr>
      <w:spacing w:before="360" w:after="240"/>
    </w:pPr>
    <w:rPr>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spacing w:after="160" w:line="259" w:lineRule="auto"/>
      <w:ind w:left="1418" w:hanging="1418"/>
    </w:pPr>
    <w:rPr>
      <w:rFonts w:ascii="Calibri" w:eastAsia="Calibri" w:hAnsi="Calibri"/>
      <w:b/>
      <w:sz w:val="22"/>
      <w:szCs w:val="22"/>
    </w:rPr>
  </w:style>
  <w:style w:type="paragraph" w:customStyle="1" w:styleId="IndexHeading4">
    <w:name w:val="Index Heading4"/>
    <w:basedOn w:val="a2"/>
    <w:next w:val="a2"/>
    <w:rsid w:val="00985729"/>
    <w:pPr>
      <w:pBdr>
        <w:top w:val="single" w:sz="12" w:space="0" w:color="auto"/>
      </w:pBdr>
      <w:spacing w:before="360" w:after="240"/>
    </w:pPr>
    <w:rPr>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snapToGrid w:val="0"/>
      <w:spacing w:beforeLines="50" w:after="100" w:afterAutospacing="1" w:line="256" w:lineRule="auto"/>
      <w:ind w:leftChars="400" w:left="840"/>
    </w:pPr>
    <w:rPr>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4"/>
      </w:numPr>
      <w:spacing w:after="60" w:line="256" w:lineRule="auto"/>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spacing w:before="120" w:after="160" w:line="256" w:lineRule="auto"/>
    </w:pPr>
    <w:rPr>
      <w:rFonts w:ascii="CG Times (WN)" w:hAnsi="CG Times (WN)"/>
      <w:lang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spacing w:line="288" w:lineRule="auto"/>
      <w:ind w:firstLine="360"/>
    </w:pPr>
    <w:rPr>
      <w:rFonts w:ascii="Malgun Gothic" w:eastAsia="Malgun Gothic" w:hAnsi="Malgun Gothic" w:cs="Batang"/>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7"/>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8"/>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hAnsi="Arial"/>
      <w:sz w:val="22"/>
      <w:szCs w:val="20"/>
      <w:u w:val="single"/>
    </w:rPr>
  </w:style>
  <w:style w:type="paragraph" w:customStyle="1" w:styleId="Listnumberdoublelinewide">
    <w:name w:val="List number double line (wide)"/>
    <w:rsid w:val="00985729"/>
    <w:pPr>
      <w:numPr>
        <w:numId w:val="35"/>
      </w:numPr>
      <w:spacing w:before="240"/>
    </w:pPr>
    <w:rPr>
      <w:rFonts w:ascii="Arial" w:eastAsia="Times New Roman" w:hAnsi="Arial"/>
      <w:lang w:eastAsia="en-US"/>
    </w:rPr>
  </w:style>
  <w:style w:type="paragraph" w:customStyle="1" w:styleId="Listnumbersinglelinewide">
    <w:name w:val="List number single line (wide)"/>
    <w:rsid w:val="00985729"/>
    <w:pPr>
      <w:numPr>
        <w:numId w:val="36"/>
      </w:numPr>
    </w:pPr>
    <w:rPr>
      <w:rFonts w:ascii="Arial" w:eastAsia="Times New Roman" w:hAnsi="Arial"/>
      <w:lang w:eastAsia="en-US"/>
    </w:rPr>
  </w:style>
  <w:style w:type="paragraph" w:customStyle="1" w:styleId="ListBulletwide">
    <w:name w:val="List Bullet (wide)"/>
    <w:rsid w:val="00985729"/>
    <w:pPr>
      <w:numPr>
        <w:numId w:val="39"/>
      </w:numPr>
    </w:pPr>
    <w:rPr>
      <w:rFonts w:ascii="Arial" w:eastAsia="Times New Roman" w:hAnsi="Arial"/>
      <w:lang w:eastAsia="en-US"/>
    </w:rPr>
  </w:style>
  <w:style w:type="paragraph" w:customStyle="1" w:styleId="ListBullet2wide">
    <w:name w:val="List Bullet 2 (wide)"/>
    <w:rsid w:val="00985729"/>
    <w:pPr>
      <w:numPr>
        <w:numId w:val="40"/>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spacing w:before="240" w:after="0"/>
      <w:jc w:val="left"/>
    </w:pPr>
    <w:rPr>
      <w:rFonts w:ascii="Arial"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spacing w:before="100" w:after="100"/>
      <w:jc w:val="left"/>
    </w:pPr>
    <w:rPr>
      <w:rFonts w:ascii="Arial"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spacing w:before="240" w:after="0"/>
      <w:jc w:val="left"/>
    </w:pPr>
    <w:rPr>
      <w:rFonts w:ascii="Arial"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1"/>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table" w:customStyle="1" w:styleId="TableGrid9">
    <w:name w:val="Table Grid9"/>
    <w:basedOn w:val="a4"/>
    <w:uiPriority w:val="39"/>
    <w:qFormat/>
    <w:rsid w:val="00EE3566"/>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3"/>
    <w:rsid w:val="00EE3566"/>
  </w:style>
  <w:style w:type="paragraph" w:customStyle="1" w:styleId="pf0">
    <w:name w:val="pf0"/>
    <w:basedOn w:val="a2"/>
    <w:rsid w:val="00EE3566"/>
    <w:pPr>
      <w:spacing w:before="100" w:beforeAutospacing="1" w:after="100" w:afterAutospacing="1"/>
    </w:pPr>
    <w:rPr>
      <w:sz w:val="24"/>
    </w:rPr>
  </w:style>
  <w:style w:type="character" w:customStyle="1" w:styleId="64">
    <w:name w:val="标题 6 字符4"/>
    <w:basedOn w:val="a3"/>
    <w:uiPriority w:val="9"/>
    <w:qFormat/>
    <w:rsid w:val="00FA4CE9"/>
    <w:rPr>
      <w:rFonts w:ascii="Arial" w:hAnsi="Arial" w:cs="Times New Roman"/>
      <w:lang w:val="en-GB" w:eastAsia="en-US"/>
    </w:rPr>
  </w:style>
  <w:style w:type="paragraph" w:customStyle="1" w:styleId="paragraph0">
    <w:name w:val="paragraph"/>
    <w:basedOn w:val="a2"/>
    <w:rsid w:val="00303A14"/>
    <w:pPr>
      <w:spacing w:before="100" w:beforeAutospacing="1" w:after="100" w:afterAutospacing="1"/>
    </w:pPr>
    <w:rPr>
      <w:sz w:val="24"/>
      <w:lang w:eastAsia="zh-CN"/>
    </w:rPr>
  </w:style>
  <w:style w:type="character" w:customStyle="1" w:styleId="normaltextrun">
    <w:name w:val="normaltextrun"/>
    <w:basedOn w:val="a3"/>
    <w:rsid w:val="00303A14"/>
  </w:style>
  <w:style w:type="character" w:customStyle="1" w:styleId="eop">
    <w:name w:val="eop"/>
    <w:basedOn w:val="a3"/>
    <w:rsid w:val="00303A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5564">
      <w:bodyDiv w:val="1"/>
      <w:marLeft w:val="0"/>
      <w:marRight w:val="0"/>
      <w:marTop w:val="0"/>
      <w:marBottom w:val="0"/>
      <w:divBdr>
        <w:top w:val="none" w:sz="0" w:space="0" w:color="auto"/>
        <w:left w:val="none" w:sz="0" w:space="0" w:color="auto"/>
        <w:bottom w:val="none" w:sz="0" w:space="0" w:color="auto"/>
        <w:right w:val="none" w:sz="0" w:space="0" w:color="auto"/>
      </w:divBdr>
    </w:div>
    <w:div w:id="34433707">
      <w:bodyDiv w:val="1"/>
      <w:marLeft w:val="0"/>
      <w:marRight w:val="0"/>
      <w:marTop w:val="0"/>
      <w:marBottom w:val="0"/>
      <w:divBdr>
        <w:top w:val="none" w:sz="0" w:space="0" w:color="auto"/>
        <w:left w:val="none" w:sz="0" w:space="0" w:color="auto"/>
        <w:bottom w:val="none" w:sz="0" w:space="0" w:color="auto"/>
        <w:right w:val="none" w:sz="0" w:space="0" w:color="auto"/>
      </w:divBdr>
      <w:divsChild>
        <w:div w:id="857891226">
          <w:marLeft w:val="1080"/>
          <w:marRight w:val="0"/>
          <w:marTop w:val="100"/>
          <w:marBottom w:val="0"/>
          <w:divBdr>
            <w:top w:val="none" w:sz="0" w:space="0" w:color="auto"/>
            <w:left w:val="none" w:sz="0" w:space="0" w:color="auto"/>
            <w:bottom w:val="none" w:sz="0" w:space="0" w:color="auto"/>
            <w:right w:val="none" w:sz="0" w:space="0" w:color="auto"/>
          </w:divBdr>
        </w:div>
        <w:div w:id="513811349">
          <w:marLeft w:val="1080"/>
          <w:marRight w:val="0"/>
          <w:marTop w:val="100"/>
          <w:marBottom w:val="0"/>
          <w:divBdr>
            <w:top w:val="none" w:sz="0" w:space="0" w:color="auto"/>
            <w:left w:val="none" w:sz="0" w:space="0" w:color="auto"/>
            <w:bottom w:val="none" w:sz="0" w:space="0" w:color="auto"/>
            <w:right w:val="none" w:sz="0" w:space="0" w:color="auto"/>
          </w:divBdr>
        </w:div>
        <w:div w:id="1866602339">
          <w:marLeft w:val="1080"/>
          <w:marRight w:val="0"/>
          <w:marTop w:val="100"/>
          <w:marBottom w:val="0"/>
          <w:divBdr>
            <w:top w:val="none" w:sz="0" w:space="0" w:color="auto"/>
            <w:left w:val="none" w:sz="0" w:space="0" w:color="auto"/>
            <w:bottom w:val="none" w:sz="0" w:space="0" w:color="auto"/>
            <w:right w:val="none" w:sz="0" w:space="0" w:color="auto"/>
          </w:divBdr>
        </w:div>
        <w:div w:id="1908763979">
          <w:marLeft w:val="1080"/>
          <w:marRight w:val="0"/>
          <w:marTop w:val="100"/>
          <w:marBottom w:val="0"/>
          <w:divBdr>
            <w:top w:val="none" w:sz="0" w:space="0" w:color="auto"/>
            <w:left w:val="none" w:sz="0" w:space="0" w:color="auto"/>
            <w:bottom w:val="none" w:sz="0" w:space="0" w:color="auto"/>
            <w:right w:val="none" w:sz="0" w:space="0" w:color="auto"/>
          </w:divBdr>
        </w:div>
      </w:divsChild>
    </w:div>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461035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915330">
      <w:bodyDiv w:val="1"/>
      <w:marLeft w:val="0"/>
      <w:marRight w:val="0"/>
      <w:marTop w:val="0"/>
      <w:marBottom w:val="0"/>
      <w:divBdr>
        <w:top w:val="none" w:sz="0" w:space="0" w:color="auto"/>
        <w:left w:val="none" w:sz="0" w:space="0" w:color="auto"/>
        <w:bottom w:val="none" w:sz="0" w:space="0" w:color="auto"/>
        <w:right w:val="none" w:sz="0" w:space="0" w:color="auto"/>
      </w:divBdr>
    </w:div>
    <w:div w:id="1573084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307884">
      <w:bodyDiv w:val="1"/>
      <w:marLeft w:val="0"/>
      <w:marRight w:val="0"/>
      <w:marTop w:val="0"/>
      <w:marBottom w:val="0"/>
      <w:divBdr>
        <w:top w:val="none" w:sz="0" w:space="0" w:color="auto"/>
        <w:left w:val="none" w:sz="0" w:space="0" w:color="auto"/>
        <w:bottom w:val="none" w:sz="0" w:space="0" w:color="auto"/>
        <w:right w:val="none" w:sz="0" w:space="0" w:color="auto"/>
      </w:divBdr>
    </w:div>
    <w:div w:id="210699739">
      <w:bodyDiv w:val="1"/>
      <w:marLeft w:val="0"/>
      <w:marRight w:val="0"/>
      <w:marTop w:val="0"/>
      <w:marBottom w:val="0"/>
      <w:divBdr>
        <w:top w:val="none" w:sz="0" w:space="0" w:color="auto"/>
        <w:left w:val="none" w:sz="0" w:space="0" w:color="auto"/>
        <w:bottom w:val="none" w:sz="0" w:space="0" w:color="auto"/>
        <w:right w:val="none" w:sz="0" w:space="0" w:color="auto"/>
      </w:divBdr>
    </w:div>
    <w:div w:id="224880693">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496557">
      <w:bodyDiv w:val="1"/>
      <w:marLeft w:val="0"/>
      <w:marRight w:val="0"/>
      <w:marTop w:val="0"/>
      <w:marBottom w:val="0"/>
      <w:divBdr>
        <w:top w:val="none" w:sz="0" w:space="0" w:color="auto"/>
        <w:left w:val="none" w:sz="0" w:space="0" w:color="auto"/>
        <w:bottom w:val="none" w:sz="0" w:space="0" w:color="auto"/>
        <w:right w:val="none" w:sz="0" w:space="0" w:color="auto"/>
      </w:divBdr>
      <w:divsChild>
        <w:div w:id="1511942027">
          <w:marLeft w:val="360"/>
          <w:marRight w:val="0"/>
          <w:marTop w:val="200"/>
          <w:marBottom w:val="0"/>
          <w:divBdr>
            <w:top w:val="none" w:sz="0" w:space="0" w:color="auto"/>
            <w:left w:val="none" w:sz="0" w:space="0" w:color="auto"/>
            <w:bottom w:val="none" w:sz="0" w:space="0" w:color="auto"/>
            <w:right w:val="none" w:sz="0" w:space="0" w:color="auto"/>
          </w:divBdr>
        </w:div>
        <w:div w:id="28723417">
          <w:marLeft w:val="1080"/>
          <w:marRight w:val="0"/>
          <w:marTop w:val="100"/>
          <w:marBottom w:val="0"/>
          <w:divBdr>
            <w:top w:val="none" w:sz="0" w:space="0" w:color="auto"/>
            <w:left w:val="none" w:sz="0" w:space="0" w:color="auto"/>
            <w:bottom w:val="none" w:sz="0" w:space="0" w:color="auto"/>
            <w:right w:val="none" w:sz="0" w:space="0" w:color="auto"/>
          </w:divBdr>
        </w:div>
        <w:div w:id="214701270">
          <w:marLeft w:val="1800"/>
          <w:marRight w:val="0"/>
          <w:marTop w:val="100"/>
          <w:marBottom w:val="0"/>
          <w:divBdr>
            <w:top w:val="none" w:sz="0" w:space="0" w:color="auto"/>
            <w:left w:val="none" w:sz="0" w:space="0" w:color="auto"/>
            <w:bottom w:val="none" w:sz="0" w:space="0" w:color="auto"/>
            <w:right w:val="none" w:sz="0" w:space="0" w:color="auto"/>
          </w:divBdr>
        </w:div>
        <w:div w:id="7755903">
          <w:marLeft w:val="1800"/>
          <w:marRight w:val="0"/>
          <w:marTop w:val="100"/>
          <w:marBottom w:val="0"/>
          <w:divBdr>
            <w:top w:val="none" w:sz="0" w:space="0" w:color="auto"/>
            <w:left w:val="none" w:sz="0" w:space="0" w:color="auto"/>
            <w:bottom w:val="none" w:sz="0" w:space="0" w:color="auto"/>
            <w:right w:val="none" w:sz="0" w:space="0" w:color="auto"/>
          </w:divBdr>
        </w:div>
        <w:div w:id="905264493">
          <w:marLeft w:val="1080"/>
          <w:marRight w:val="0"/>
          <w:marTop w:val="100"/>
          <w:marBottom w:val="0"/>
          <w:divBdr>
            <w:top w:val="none" w:sz="0" w:space="0" w:color="auto"/>
            <w:left w:val="none" w:sz="0" w:space="0" w:color="auto"/>
            <w:bottom w:val="none" w:sz="0" w:space="0" w:color="auto"/>
            <w:right w:val="none" w:sz="0" w:space="0" w:color="auto"/>
          </w:divBdr>
        </w:div>
        <w:div w:id="194390444">
          <w:marLeft w:val="1800"/>
          <w:marRight w:val="0"/>
          <w:marTop w:val="100"/>
          <w:marBottom w:val="0"/>
          <w:divBdr>
            <w:top w:val="none" w:sz="0" w:space="0" w:color="auto"/>
            <w:left w:val="none" w:sz="0" w:space="0" w:color="auto"/>
            <w:bottom w:val="none" w:sz="0" w:space="0" w:color="auto"/>
            <w:right w:val="none" w:sz="0" w:space="0" w:color="auto"/>
          </w:divBdr>
        </w:div>
        <w:div w:id="1976250801">
          <w:marLeft w:val="1800"/>
          <w:marRight w:val="0"/>
          <w:marTop w:val="100"/>
          <w:marBottom w:val="0"/>
          <w:divBdr>
            <w:top w:val="none" w:sz="0" w:space="0" w:color="auto"/>
            <w:left w:val="none" w:sz="0" w:space="0" w:color="auto"/>
            <w:bottom w:val="none" w:sz="0" w:space="0" w:color="auto"/>
            <w:right w:val="none" w:sz="0" w:space="0" w:color="auto"/>
          </w:divBdr>
        </w:div>
        <w:div w:id="1431657872">
          <w:marLeft w:val="1800"/>
          <w:marRight w:val="0"/>
          <w:marTop w:val="10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277889">
      <w:bodyDiv w:val="1"/>
      <w:marLeft w:val="0"/>
      <w:marRight w:val="0"/>
      <w:marTop w:val="0"/>
      <w:marBottom w:val="0"/>
      <w:divBdr>
        <w:top w:val="none" w:sz="0" w:space="0" w:color="auto"/>
        <w:left w:val="none" w:sz="0" w:space="0" w:color="auto"/>
        <w:bottom w:val="none" w:sz="0" w:space="0" w:color="auto"/>
        <w:right w:val="none" w:sz="0" w:space="0" w:color="auto"/>
      </w:divBdr>
    </w:div>
    <w:div w:id="310445353">
      <w:bodyDiv w:val="1"/>
      <w:marLeft w:val="0"/>
      <w:marRight w:val="0"/>
      <w:marTop w:val="0"/>
      <w:marBottom w:val="0"/>
      <w:divBdr>
        <w:top w:val="none" w:sz="0" w:space="0" w:color="auto"/>
        <w:left w:val="none" w:sz="0" w:space="0" w:color="auto"/>
        <w:bottom w:val="none" w:sz="0" w:space="0" w:color="auto"/>
        <w:right w:val="none" w:sz="0" w:space="0" w:color="auto"/>
      </w:divBdr>
    </w:div>
    <w:div w:id="316342841">
      <w:bodyDiv w:val="1"/>
      <w:marLeft w:val="0"/>
      <w:marRight w:val="0"/>
      <w:marTop w:val="0"/>
      <w:marBottom w:val="0"/>
      <w:divBdr>
        <w:top w:val="none" w:sz="0" w:space="0" w:color="auto"/>
        <w:left w:val="none" w:sz="0" w:space="0" w:color="auto"/>
        <w:bottom w:val="none" w:sz="0" w:space="0" w:color="auto"/>
        <w:right w:val="none" w:sz="0" w:space="0" w:color="auto"/>
      </w:divBdr>
    </w:div>
    <w:div w:id="318769153">
      <w:bodyDiv w:val="1"/>
      <w:marLeft w:val="0"/>
      <w:marRight w:val="0"/>
      <w:marTop w:val="0"/>
      <w:marBottom w:val="0"/>
      <w:divBdr>
        <w:top w:val="none" w:sz="0" w:space="0" w:color="auto"/>
        <w:left w:val="none" w:sz="0" w:space="0" w:color="auto"/>
        <w:bottom w:val="none" w:sz="0" w:space="0" w:color="auto"/>
        <w:right w:val="none" w:sz="0" w:space="0" w:color="auto"/>
      </w:divBdr>
    </w:div>
    <w:div w:id="346562536">
      <w:bodyDiv w:val="1"/>
      <w:marLeft w:val="0"/>
      <w:marRight w:val="0"/>
      <w:marTop w:val="0"/>
      <w:marBottom w:val="0"/>
      <w:divBdr>
        <w:top w:val="none" w:sz="0" w:space="0" w:color="auto"/>
        <w:left w:val="none" w:sz="0" w:space="0" w:color="auto"/>
        <w:bottom w:val="none" w:sz="0" w:space="0" w:color="auto"/>
        <w:right w:val="none" w:sz="0" w:space="0" w:color="auto"/>
      </w:divBdr>
    </w:div>
    <w:div w:id="35037293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9765894">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3798768">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8500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9705345">
      <w:bodyDiv w:val="1"/>
      <w:marLeft w:val="0"/>
      <w:marRight w:val="0"/>
      <w:marTop w:val="0"/>
      <w:marBottom w:val="0"/>
      <w:divBdr>
        <w:top w:val="none" w:sz="0" w:space="0" w:color="auto"/>
        <w:left w:val="none" w:sz="0" w:space="0" w:color="auto"/>
        <w:bottom w:val="none" w:sz="0" w:space="0" w:color="auto"/>
        <w:right w:val="none" w:sz="0" w:space="0" w:color="auto"/>
      </w:divBdr>
    </w:div>
    <w:div w:id="64266246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12558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568671">
      <w:bodyDiv w:val="1"/>
      <w:marLeft w:val="0"/>
      <w:marRight w:val="0"/>
      <w:marTop w:val="0"/>
      <w:marBottom w:val="0"/>
      <w:divBdr>
        <w:top w:val="none" w:sz="0" w:space="0" w:color="auto"/>
        <w:left w:val="none" w:sz="0" w:space="0" w:color="auto"/>
        <w:bottom w:val="none" w:sz="0" w:space="0" w:color="auto"/>
        <w:right w:val="none" w:sz="0" w:space="0" w:color="auto"/>
      </w:divBdr>
    </w:div>
    <w:div w:id="711463345">
      <w:bodyDiv w:val="1"/>
      <w:marLeft w:val="0"/>
      <w:marRight w:val="0"/>
      <w:marTop w:val="0"/>
      <w:marBottom w:val="0"/>
      <w:divBdr>
        <w:top w:val="none" w:sz="0" w:space="0" w:color="auto"/>
        <w:left w:val="none" w:sz="0" w:space="0" w:color="auto"/>
        <w:bottom w:val="none" w:sz="0" w:space="0" w:color="auto"/>
        <w:right w:val="none" w:sz="0" w:space="0" w:color="auto"/>
      </w:divBdr>
    </w:div>
    <w:div w:id="725614768">
      <w:bodyDiv w:val="1"/>
      <w:marLeft w:val="0"/>
      <w:marRight w:val="0"/>
      <w:marTop w:val="0"/>
      <w:marBottom w:val="0"/>
      <w:divBdr>
        <w:top w:val="none" w:sz="0" w:space="0" w:color="auto"/>
        <w:left w:val="none" w:sz="0" w:space="0" w:color="auto"/>
        <w:bottom w:val="none" w:sz="0" w:space="0" w:color="auto"/>
        <w:right w:val="none" w:sz="0" w:space="0" w:color="auto"/>
      </w:divBdr>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34292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5878230">
      <w:bodyDiv w:val="1"/>
      <w:marLeft w:val="0"/>
      <w:marRight w:val="0"/>
      <w:marTop w:val="0"/>
      <w:marBottom w:val="0"/>
      <w:divBdr>
        <w:top w:val="none" w:sz="0" w:space="0" w:color="auto"/>
        <w:left w:val="none" w:sz="0" w:space="0" w:color="auto"/>
        <w:bottom w:val="none" w:sz="0" w:space="0" w:color="auto"/>
        <w:right w:val="none" w:sz="0" w:space="0" w:color="auto"/>
      </w:divBdr>
      <w:divsChild>
        <w:div w:id="1379089752">
          <w:marLeft w:val="360"/>
          <w:marRight w:val="0"/>
          <w:marTop w:val="200"/>
          <w:marBottom w:val="0"/>
          <w:divBdr>
            <w:top w:val="none" w:sz="0" w:space="0" w:color="auto"/>
            <w:left w:val="none" w:sz="0" w:space="0" w:color="auto"/>
            <w:bottom w:val="none" w:sz="0" w:space="0" w:color="auto"/>
            <w:right w:val="none" w:sz="0" w:space="0" w:color="auto"/>
          </w:divBdr>
        </w:div>
        <w:div w:id="514392731">
          <w:marLeft w:val="1080"/>
          <w:marRight w:val="0"/>
          <w:marTop w:val="100"/>
          <w:marBottom w:val="0"/>
          <w:divBdr>
            <w:top w:val="none" w:sz="0" w:space="0" w:color="auto"/>
            <w:left w:val="none" w:sz="0" w:space="0" w:color="auto"/>
            <w:bottom w:val="none" w:sz="0" w:space="0" w:color="auto"/>
            <w:right w:val="none" w:sz="0" w:space="0" w:color="auto"/>
          </w:divBdr>
        </w:div>
        <w:div w:id="1362170949">
          <w:marLeft w:val="1080"/>
          <w:marRight w:val="0"/>
          <w:marTop w:val="100"/>
          <w:marBottom w:val="0"/>
          <w:divBdr>
            <w:top w:val="none" w:sz="0" w:space="0" w:color="auto"/>
            <w:left w:val="none" w:sz="0" w:space="0" w:color="auto"/>
            <w:bottom w:val="none" w:sz="0" w:space="0" w:color="auto"/>
            <w:right w:val="none" w:sz="0" w:space="0" w:color="auto"/>
          </w:divBdr>
        </w:div>
        <w:div w:id="788816677">
          <w:marLeft w:val="1080"/>
          <w:marRight w:val="0"/>
          <w:marTop w:val="100"/>
          <w:marBottom w:val="0"/>
          <w:divBdr>
            <w:top w:val="none" w:sz="0" w:space="0" w:color="auto"/>
            <w:left w:val="none" w:sz="0" w:space="0" w:color="auto"/>
            <w:bottom w:val="none" w:sz="0" w:space="0" w:color="auto"/>
            <w:right w:val="none" w:sz="0" w:space="0" w:color="auto"/>
          </w:divBdr>
        </w:div>
      </w:divsChild>
    </w:div>
    <w:div w:id="834421344">
      <w:bodyDiv w:val="1"/>
      <w:marLeft w:val="0"/>
      <w:marRight w:val="0"/>
      <w:marTop w:val="0"/>
      <w:marBottom w:val="0"/>
      <w:divBdr>
        <w:top w:val="none" w:sz="0" w:space="0" w:color="auto"/>
        <w:left w:val="none" w:sz="0" w:space="0" w:color="auto"/>
        <w:bottom w:val="none" w:sz="0" w:space="0" w:color="auto"/>
        <w:right w:val="none" w:sz="0" w:space="0" w:color="auto"/>
      </w:divBdr>
    </w:div>
    <w:div w:id="865169072">
      <w:bodyDiv w:val="1"/>
      <w:marLeft w:val="0"/>
      <w:marRight w:val="0"/>
      <w:marTop w:val="0"/>
      <w:marBottom w:val="0"/>
      <w:divBdr>
        <w:top w:val="none" w:sz="0" w:space="0" w:color="auto"/>
        <w:left w:val="none" w:sz="0" w:space="0" w:color="auto"/>
        <w:bottom w:val="none" w:sz="0" w:space="0" w:color="auto"/>
        <w:right w:val="none" w:sz="0" w:space="0" w:color="auto"/>
      </w:divBdr>
      <w:divsChild>
        <w:div w:id="33390449">
          <w:marLeft w:val="806"/>
          <w:marRight w:val="0"/>
          <w:marTop w:val="75"/>
          <w:marBottom w:val="0"/>
          <w:divBdr>
            <w:top w:val="none" w:sz="0" w:space="0" w:color="auto"/>
            <w:left w:val="none" w:sz="0" w:space="0" w:color="auto"/>
            <w:bottom w:val="none" w:sz="0" w:space="0" w:color="auto"/>
            <w:right w:val="none" w:sz="0" w:space="0" w:color="auto"/>
          </w:divBdr>
        </w:div>
        <w:div w:id="253519275">
          <w:marLeft w:val="1354"/>
          <w:marRight w:val="0"/>
          <w:marTop w:val="75"/>
          <w:marBottom w:val="0"/>
          <w:divBdr>
            <w:top w:val="none" w:sz="0" w:space="0" w:color="auto"/>
            <w:left w:val="none" w:sz="0" w:space="0" w:color="auto"/>
            <w:bottom w:val="none" w:sz="0" w:space="0" w:color="auto"/>
            <w:right w:val="none" w:sz="0" w:space="0" w:color="auto"/>
          </w:divBdr>
        </w:div>
        <w:div w:id="1941184333">
          <w:marLeft w:val="1354"/>
          <w:marRight w:val="0"/>
          <w:marTop w:val="75"/>
          <w:marBottom w:val="0"/>
          <w:divBdr>
            <w:top w:val="none" w:sz="0" w:space="0" w:color="auto"/>
            <w:left w:val="none" w:sz="0" w:space="0" w:color="auto"/>
            <w:bottom w:val="none" w:sz="0" w:space="0" w:color="auto"/>
            <w:right w:val="none" w:sz="0" w:space="0" w:color="auto"/>
          </w:divBdr>
        </w:div>
        <w:div w:id="470830370">
          <w:marLeft w:val="1354"/>
          <w:marRight w:val="0"/>
          <w:marTop w:val="75"/>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586807">
      <w:bodyDiv w:val="1"/>
      <w:marLeft w:val="0"/>
      <w:marRight w:val="0"/>
      <w:marTop w:val="0"/>
      <w:marBottom w:val="0"/>
      <w:divBdr>
        <w:top w:val="none" w:sz="0" w:space="0" w:color="auto"/>
        <w:left w:val="none" w:sz="0" w:space="0" w:color="auto"/>
        <w:bottom w:val="none" w:sz="0" w:space="0" w:color="auto"/>
        <w:right w:val="none" w:sz="0" w:space="0" w:color="auto"/>
      </w:divBdr>
    </w:div>
    <w:div w:id="935091959">
      <w:bodyDiv w:val="1"/>
      <w:marLeft w:val="0"/>
      <w:marRight w:val="0"/>
      <w:marTop w:val="0"/>
      <w:marBottom w:val="0"/>
      <w:divBdr>
        <w:top w:val="none" w:sz="0" w:space="0" w:color="auto"/>
        <w:left w:val="none" w:sz="0" w:space="0" w:color="auto"/>
        <w:bottom w:val="none" w:sz="0" w:space="0" w:color="auto"/>
        <w:right w:val="none" w:sz="0" w:space="0" w:color="auto"/>
      </w:divBdr>
    </w:div>
    <w:div w:id="965696735">
      <w:bodyDiv w:val="1"/>
      <w:marLeft w:val="0"/>
      <w:marRight w:val="0"/>
      <w:marTop w:val="0"/>
      <w:marBottom w:val="0"/>
      <w:divBdr>
        <w:top w:val="none" w:sz="0" w:space="0" w:color="auto"/>
        <w:left w:val="none" w:sz="0" w:space="0" w:color="auto"/>
        <w:bottom w:val="none" w:sz="0" w:space="0" w:color="auto"/>
        <w:right w:val="none" w:sz="0" w:space="0" w:color="auto"/>
      </w:divBdr>
      <w:divsChild>
        <w:div w:id="544220036">
          <w:marLeft w:val="360"/>
          <w:marRight w:val="0"/>
          <w:marTop w:val="200"/>
          <w:marBottom w:val="0"/>
          <w:divBdr>
            <w:top w:val="none" w:sz="0" w:space="0" w:color="auto"/>
            <w:left w:val="none" w:sz="0" w:space="0" w:color="auto"/>
            <w:bottom w:val="none" w:sz="0" w:space="0" w:color="auto"/>
            <w:right w:val="none" w:sz="0" w:space="0" w:color="auto"/>
          </w:divBdr>
        </w:div>
        <w:div w:id="1650673953">
          <w:marLeft w:val="1080"/>
          <w:marRight w:val="0"/>
          <w:marTop w:val="100"/>
          <w:marBottom w:val="0"/>
          <w:divBdr>
            <w:top w:val="none" w:sz="0" w:space="0" w:color="auto"/>
            <w:left w:val="none" w:sz="0" w:space="0" w:color="auto"/>
            <w:bottom w:val="none" w:sz="0" w:space="0" w:color="auto"/>
            <w:right w:val="none" w:sz="0" w:space="0" w:color="auto"/>
          </w:divBdr>
        </w:div>
        <w:div w:id="1956865906">
          <w:marLeft w:val="1080"/>
          <w:marRight w:val="0"/>
          <w:marTop w:val="100"/>
          <w:marBottom w:val="0"/>
          <w:divBdr>
            <w:top w:val="none" w:sz="0" w:space="0" w:color="auto"/>
            <w:left w:val="none" w:sz="0" w:space="0" w:color="auto"/>
            <w:bottom w:val="none" w:sz="0" w:space="0" w:color="auto"/>
            <w:right w:val="none" w:sz="0" w:space="0" w:color="auto"/>
          </w:divBdr>
        </w:div>
      </w:divsChild>
    </w:div>
    <w:div w:id="969628914">
      <w:bodyDiv w:val="1"/>
      <w:marLeft w:val="0"/>
      <w:marRight w:val="0"/>
      <w:marTop w:val="0"/>
      <w:marBottom w:val="0"/>
      <w:divBdr>
        <w:top w:val="none" w:sz="0" w:space="0" w:color="auto"/>
        <w:left w:val="none" w:sz="0" w:space="0" w:color="auto"/>
        <w:bottom w:val="none" w:sz="0" w:space="0" w:color="auto"/>
        <w:right w:val="none" w:sz="0" w:space="0" w:color="auto"/>
      </w:divBdr>
      <w:divsChild>
        <w:div w:id="100616828">
          <w:marLeft w:val="360"/>
          <w:marRight w:val="0"/>
          <w:marTop w:val="200"/>
          <w:marBottom w:val="0"/>
          <w:divBdr>
            <w:top w:val="none" w:sz="0" w:space="0" w:color="auto"/>
            <w:left w:val="none" w:sz="0" w:space="0" w:color="auto"/>
            <w:bottom w:val="none" w:sz="0" w:space="0" w:color="auto"/>
            <w:right w:val="none" w:sz="0" w:space="0" w:color="auto"/>
          </w:divBdr>
        </w:div>
        <w:div w:id="274992424">
          <w:marLeft w:val="1080"/>
          <w:marRight w:val="0"/>
          <w:marTop w:val="100"/>
          <w:marBottom w:val="0"/>
          <w:divBdr>
            <w:top w:val="none" w:sz="0" w:space="0" w:color="auto"/>
            <w:left w:val="none" w:sz="0" w:space="0" w:color="auto"/>
            <w:bottom w:val="none" w:sz="0" w:space="0" w:color="auto"/>
            <w:right w:val="none" w:sz="0" w:space="0" w:color="auto"/>
          </w:divBdr>
        </w:div>
        <w:div w:id="666060822">
          <w:marLeft w:val="1800"/>
          <w:marRight w:val="0"/>
          <w:marTop w:val="100"/>
          <w:marBottom w:val="0"/>
          <w:divBdr>
            <w:top w:val="none" w:sz="0" w:space="0" w:color="auto"/>
            <w:left w:val="none" w:sz="0" w:space="0" w:color="auto"/>
            <w:bottom w:val="none" w:sz="0" w:space="0" w:color="auto"/>
            <w:right w:val="none" w:sz="0" w:space="0" w:color="auto"/>
          </w:divBdr>
        </w:div>
        <w:div w:id="404306318">
          <w:marLeft w:val="1800"/>
          <w:marRight w:val="0"/>
          <w:marTop w:val="100"/>
          <w:marBottom w:val="0"/>
          <w:divBdr>
            <w:top w:val="none" w:sz="0" w:space="0" w:color="auto"/>
            <w:left w:val="none" w:sz="0" w:space="0" w:color="auto"/>
            <w:bottom w:val="none" w:sz="0" w:space="0" w:color="auto"/>
            <w:right w:val="none" w:sz="0" w:space="0" w:color="auto"/>
          </w:divBdr>
        </w:div>
        <w:div w:id="1590429320">
          <w:marLeft w:val="1800"/>
          <w:marRight w:val="0"/>
          <w:marTop w:val="100"/>
          <w:marBottom w:val="0"/>
          <w:divBdr>
            <w:top w:val="none" w:sz="0" w:space="0" w:color="auto"/>
            <w:left w:val="none" w:sz="0" w:space="0" w:color="auto"/>
            <w:bottom w:val="none" w:sz="0" w:space="0" w:color="auto"/>
            <w:right w:val="none" w:sz="0" w:space="0" w:color="auto"/>
          </w:divBdr>
        </w:div>
        <w:div w:id="1377776418">
          <w:marLeft w:val="1800"/>
          <w:marRight w:val="0"/>
          <w:marTop w:val="1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0468370">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254498">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91808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1889067">
      <w:bodyDiv w:val="1"/>
      <w:marLeft w:val="0"/>
      <w:marRight w:val="0"/>
      <w:marTop w:val="0"/>
      <w:marBottom w:val="0"/>
      <w:divBdr>
        <w:top w:val="none" w:sz="0" w:space="0" w:color="auto"/>
        <w:left w:val="none" w:sz="0" w:space="0" w:color="auto"/>
        <w:bottom w:val="none" w:sz="0" w:space="0" w:color="auto"/>
        <w:right w:val="none" w:sz="0" w:space="0" w:color="auto"/>
      </w:divBdr>
      <w:divsChild>
        <w:div w:id="858349390">
          <w:marLeft w:val="806"/>
          <w:marRight w:val="0"/>
          <w:marTop w:val="75"/>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359707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964094">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071512">
      <w:bodyDiv w:val="1"/>
      <w:marLeft w:val="0"/>
      <w:marRight w:val="0"/>
      <w:marTop w:val="0"/>
      <w:marBottom w:val="0"/>
      <w:divBdr>
        <w:top w:val="none" w:sz="0" w:space="0" w:color="auto"/>
        <w:left w:val="none" w:sz="0" w:space="0" w:color="auto"/>
        <w:bottom w:val="none" w:sz="0" w:space="0" w:color="auto"/>
        <w:right w:val="none" w:sz="0" w:space="0" w:color="auto"/>
      </w:divBdr>
      <w:divsChild>
        <w:div w:id="2070105247">
          <w:marLeft w:val="346"/>
          <w:marRight w:val="0"/>
          <w:marTop w:val="150"/>
          <w:marBottom w:val="0"/>
          <w:divBdr>
            <w:top w:val="none" w:sz="0" w:space="0" w:color="auto"/>
            <w:left w:val="none" w:sz="0" w:space="0" w:color="auto"/>
            <w:bottom w:val="none" w:sz="0" w:space="0" w:color="auto"/>
            <w:right w:val="none" w:sz="0" w:space="0" w:color="auto"/>
          </w:divBdr>
        </w:div>
        <w:div w:id="203256268">
          <w:marLeft w:val="806"/>
          <w:marRight w:val="0"/>
          <w:marTop w:val="75"/>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8105897">
      <w:bodyDiv w:val="1"/>
      <w:marLeft w:val="0"/>
      <w:marRight w:val="0"/>
      <w:marTop w:val="0"/>
      <w:marBottom w:val="0"/>
      <w:divBdr>
        <w:top w:val="none" w:sz="0" w:space="0" w:color="auto"/>
        <w:left w:val="none" w:sz="0" w:space="0" w:color="auto"/>
        <w:bottom w:val="none" w:sz="0" w:space="0" w:color="auto"/>
        <w:right w:val="none" w:sz="0" w:space="0" w:color="auto"/>
      </w:divBdr>
    </w:div>
    <w:div w:id="152961039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04501">
      <w:bodyDiv w:val="1"/>
      <w:marLeft w:val="0"/>
      <w:marRight w:val="0"/>
      <w:marTop w:val="0"/>
      <w:marBottom w:val="0"/>
      <w:divBdr>
        <w:top w:val="none" w:sz="0" w:space="0" w:color="auto"/>
        <w:left w:val="none" w:sz="0" w:space="0" w:color="auto"/>
        <w:bottom w:val="none" w:sz="0" w:space="0" w:color="auto"/>
        <w:right w:val="none" w:sz="0" w:space="0" w:color="auto"/>
      </w:divBdr>
    </w:div>
    <w:div w:id="15860693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171666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8990817">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783763492">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568627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6255920">
      <w:bodyDiv w:val="1"/>
      <w:marLeft w:val="0"/>
      <w:marRight w:val="0"/>
      <w:marTop w:val="0"/>
      <w:marBottom w:val="0"/>
      <w:divBdr>
        <w:top w:val="none" w:sz="0" w:space="0" w:color="auto"/>
        <w:left w:val="none" w:sz="0" w:space="0" w:color="auto"/>
        <w:bottom w:val="none" w:sz="0" w:space="0" w:color="auto"/>
        <w:right w:val="none" w:sz="0" w:space="0" w:color="auto"/>
      </w:divBdr>
      <w:divsChild>
        <w:div w:id="1669483788">
          <w:marLeft w:val="0"/>
          <w:marRight w:val="0"/>
          <w:marTop w:val="120"/>
          <w:marBottom w:val="0"/>
          <w:divBdr>
            <w:top w:val="none" w:sz="0" w:space="0" w:color="auto"/>
            <w:left w:val="none" w:sz="0" w:space="0" w:color="auto"/>
            <w:bottom w:val="none" w:sz="0" w:space="0" w:color="auto"/>
            <w:right w:val="none" w:sz="0" w:space="0" w:color="auto"/>
          </w:divBdr>
        </w:div>
        <w:div w:id="1949699379">
          <w:marLeft w:val="1166"/>
          <w:marRight w:val="0"/>
          <w:marTop w:val="0"/>
          <w:marBottom w:val="0"/>
          <w:divBdr>
            <w:top w:val="none" w:sz="0" w:space="0" w:color="auto"/>
            <w:left w:val="none" w:sz="0" w:space="0" w:color="auto"/>
            <w:bottom w:val="none" w:sz="0" w:space="0" w:color="auto"/>
            <w:right w:val="none" w:sz="0" w:space="0" w:color="auto"/>
          </w:divBdr>
        </w:div>
        <w:div w:id="1988365027">
          <w:marLeft w:val="1166"/>
          <w:marRight w:val="0"/>
          <w:marTop w:val="0"/>
          <w:marBottom w:val="0"/>
          <w:divBdr>
            <w:top w:val="none" w:sz="0" w:space="0" w:color="auto"/>
            <w:left w:val="none" w:sz="0" w:space="0" w:color="auto"/>
            <w:bottom w:val="none" w:sz="0" w:space="0" w:color="auto"/>
            <w:right w:val="none" w:sz="0" w:space="0" w:color="auto"/>
          </w:divBdr>
        </w:div>
      </w:divsChild>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410419">
      <w:bodyDiv w:val="1"/>
      <w:marLeft w:val="0"/>
      <w:marRight w:val="0"/>
      <w:marTop w:val="0"/>
      <w:marBottom w:val="0"/>
      <w:divBdr>
        <w:top w:val="none" w:sz="0" w:space="0" w:color="auto"/>
        <w:left w:val="none" w:sz="0" w:space="0" w:color="auto"/>
        <w:bottom w:val="none" w:sz="0" w:space="0" w:color="auto"/>
        <w:right w:val="none" w:sz="0" w:space="0" w:color="auto"/>
      </w:divBdr>
      <w:divsChild>
        <w:div w:id="1915358045">
          <w:marLeft w:val="346"/>
          <w:marRight w:val="0"/>
          <w:marTop w:val="150"/>
          <w:marBottom w:val="0"/>
          <w:divBdr>
            <w:top w:val="none" w:sz="0" w:space="0" w:color="auto"/>
            <w:left w:val="none" w:sz="0" w:space="0" w:color="auto"/>
            <w:bottom w:val="none" w:sz="0" w:space="0" w:color="auto"/>
            <w:right w:val="none" w:sz="0" w:space="0" w:color="auto"/>
          </w:divBdr>
        </w:div>
        <w:div w:id="375281282">
          <w:marLeft w:val="806"/>
          <w:marRight w:val="0"/>
          <w:marTop w:val="75"/>
          <w:marBottom w:val="0"/>
          <w:divBdr>
            <w:top w:val="none" w:sz="0" w:space="0" w:color="auto"/>
            <w:left w:val="none" w:sz="0" w:space="0" w:color="auto"/>
            <w:bottom w:val="none" w:sz="0" w:space="0" w:color="auto"/>
            <w:right w:val="none" w:sz="0" w:space="0" w:color="auto"/>
          </w:divBdr>
        </w:div>
        <w:div w:id="1645312091">
          <w:marLeft w:val="1354"/>
          <w:marRight w:val="0"/>
          <w:marTop w:val="75"/>
          <w:marBottom w:val="0"/>
          <w:divBdr>
            <w:top w:val="none" w:sz="0" w:space="0" w:color="auto"/>
            <w:left w:val="none" w:sz="0" w:space="0" w:color="auto"/>
            <w:bottom w:val="none" w:sz="0" w:space="0" w:color="auto"/>
            <w:right w:val="none" w:sz="0" w:space="0" w:color="auto"/>
          </w:divBdr>
        </w:div>
        <w:div w:id="1071853631">
          <w:marLeft w:val="1886"/>
          <w:marRight w:val="0"/>
          <w:marTop w:val="75"/>
          <w:marBottom w:val="0"/>
          <w:divBdr>
            <w:top w:val="none" w:sz="0" w:space="0" w:color="auto"/>
            <w:left w:val="none" w:sz="0" w:space="0" w:color="auto"/>
            <w:bottom w:val="none" w:sz="0" w:space="0" w:color="auto"/>
            <w:right w:val="none" w:sz="0" w:space="0" w:color="auto"/>
          </w:divBdr>
        </w:div>
        <w:div w:id="255142247">
          <w:marLeft w:val="1886"/>
          <w:marRight w:val="0"/>
          <w:marTop w:val="75"/>
          <w:marBottom w:val="0"/>
          <w:divBdr>
            <w:top w:val="none" w:sz="0" w:space="0" w:color="auto"/>
            <w:left w:val="none" w:sz="0" w:space="0" w:color="auto"/>
            <w:bottom w:val="none" w:sz="0" w:space="0" w:color="auto"/>
            <w:right w:val="none" w:sz="0" w:space="0" w:color="auto"/>
          </w:divBdr>
        </w:div>
        <w:div w:id="1759904154">
          <w:marLeft w:val="1354"/>
          <w:marRight w:val="0"/>
          <w:marTop w:val="75"/>
          <w:marBottom w:val="0"/>
          <w:divBdr>
            <w:top w:val="none" w:sz="0" w:space="0" w:color="auto"/>
            <w:left w:val="none" w:sz="0" w:space="0" w:color="auto"/>
            <w:bottom w:val="none" w:sz="0" w:space="0" w:color="auto"/>
            <w:right w:val="none" w:sz="0" w:space="0" w:color="auto"/>
          </w:divBdr>
        </w:div>
        <w:div w:id="1075787744">
          <w:marLeft w:val="1886"/>
          <w:marRight w:val="0"/>
          <w:marTop w:val="75"/>
          <w:marBottom w:val="0"/>
          <w:divBdr>
            <w:top w:val="none" w:sz="0" w:space="0" w:color="auto"/>
            <w:left w:val="none" w:sz="0" w:space="0" w:color="auto"/>
            <w:bottom w:val="none" w:sz="0" w:space="0" w:color="auto"/>
            <w:right w:val="none" w:sz="0" w:space="0" w:color="auto"/>
          </w:divBdr>
        </w:div>
        <w:div w:id="2027754367">
          <w:marLeft w:val="1886"/>
          <w:marRight w:val="0"/>
          <w:marTop w:val="75"/>
          <w:marBottom w:val="0"/>
          <w:divBdr>
            <w:top w:val="none" w:sz="0" w:space="0" w:color="auto"/>
            <w:left w:val="none" w:sz="0" w:space="0" w:color="auto"/>
            <w:bottom w:val="none" w:sz="0" w:space="0" w:color="auto"/>
            <w:right w:val="none" w:sz="0" w:space="0" w:color="auto"/>
          </w:divBdr>
        </w:div>
      </w:divsChild>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4410167">
      <w:bodyDiv w:val="1"/>
      <w:marLeft w:val="0"/>
      <w:marRight w:val="0"/>
      <w:marTop w:val="0"/>
      <w:marBottom w:val="0"/>
      <w:divBdr>
        <w:top w:val="none" w:sz="0" w:space="0" w:color="auto"/>
        <w:left w:val="none" w:sz="0" w:space="0" w:color="auto"/>
        <w:bottom w:val="none" w:sz="0" w:space="0" w:color="auto"/>
        <w:right w:val="none" w:sz="0" w:space="0" w:color="auto"/>
      </w:divBdr>
      <w:divsChild>
        <w:div w:id="405879405">
          <w:marLeft w:val="547"/>
          <w:marRight w:val="0"/>
          <w:marTop w:val="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073053">
      <w:bodyDiv w:val="1"/>
      <w:marLeft w:val="0"/>
      <w:marRight w:val="0"/>
      <w:marTop w:val="0"/>
      <w:marBottom w:val="0"/>
      <w:divBdr>
        <w:top w:val="none" w:sz="0" w:space="0" w:color="auto"/>
        <w:left w:val="none" w:sz="0" w:space="0" w:color="auto"/>
        <w:bottom w:val="none" w:sz="0" w:space="0" w:color="auto"/>
        <w:right w:val="none" w:sz="0" w:space="0" w:color="auto"/>
      </w:divBdr>
      <w:divsChild>
        <w:div w:id="1045062858">
          <w:marLeft w:val="806"/>
          <w:marRight w:val="0"/>
          <w:marTop w:val="75"/>
          <w:marBottom w:val="0"/>
          <w:divBdr>
            <w:top w:val="none" w:sz="0" w:space="0" w:color="auto"/>
            <w:left w:val="none" w:sz="0" w:space="0" w:color="auto"/>
            <w:bottom w:val="none" w:sz="0" w:space="0" w:color="auto"/>
            <w:right w:val="none" w:sz="0" w:space="0" w:color="auto"/>
          </w:divBdr>
        </w:div>
        <w:div w:id="1067068512">
          <w:marLeft w:val="806"/>
          <w:marRight w:val="0"/>
          <w:marTop w:val="75"/>
          <w:marBottom w:val="0"/>
          <w:divBdr>
            <w:top w:val="none" w:sz="0" w:space="0" w:color="auto"/>
            <w:left w:val="none" w:sz="0" w:space="0" w:color="auto"/>
            <w:bottom w:val="none" w:sz="0" w:space="0" w:color="auto"/>
            <w:right w:val="none" w:sz="0" w:space="0" w:color="auto"/>
          </w:divBdr>
        </w:div>
        <w:div w:id="449709643">
          <w:marLeft w:val="806"/>
          <w:marRight w:val="0"/>
          <w:marTop w:val="75"/>
          <w:marBottom w:val="0"/>
          <w:divBdr>
            <w:top w:val="none" w:sz="0" w:space="0" w:color="auto"/>
            <w:left w:val="none" w:sz="0" w:space="0" w:color="auto"/>
            <w:bottom w:val="none" w:sz="0" w:space="0" w:color="auto"/>
            <w:right w:val="none" w:sz="0" w:space="0" w:color="auto"/>
          </w:divBdr>
        </w:div>
      </w:divsChild>
    </w:div>
    <w:div w:id="2090148016">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56ACF16D-A289-41EE-A32C-E3BFBA5FF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4464</Words>
  <Characters>25448</Characters>
  <DocSecurity>0</DocSecurity>
  <Lines>212</Lines>
  <Paragraphs>59</Paragraphs>
  <ScaleCrop>false</ScaleCrop>
  <Company/>
  <LinksUpToDate>false</LinksUpToDate>
  <CharactersWithSpaces>29853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2011-11-09T07:49:00Z</cp:lastPrinted>
  <dcterms:created xsi:type="dcterms:W3CDTF">2025-02-07T06:41:00Z</dcterms:created>
  <dcterms:modified xsi:type="dcterms:W3CDTF">2025-02-07T06:41:00Z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